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BB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  <w:t>关于公布2024-2026年江苏省农机购置与应用补贴机具补贴额一览表（第一批）的通告</w:t>
      </w:r>
      <w:bookmarkStart w:id="0" w:name="_GoBack"/>
      <w:bookmarkEnd w:id="0"/>
    </w:p>
    <w:p w14:paraId="1DD9DF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</w:pPr>
    </w:p>
    <w:p w14:paraId="654A37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苏农机〔2024〕20号</w:t>
      </w:r>
    </w:p>
    <w:p w14:paraId="03861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根据农业农村部、财政部关于农机购置与应用补贴政策有关要求，结合我省实际，省农业农村厅、省财政厅研究制定了2024-2026年江苏省农机购置与应用补贴机具补贴额一览表（第一批）（见附件），现予通告。未包含的其他机具品目或档次，另行发布。</w:t>
      </w:r>
    </w:p>
    <w:p w14:paraId="5B6A60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为保持农机购置与应用补贴政策连续性，保护购机者利益，2024年12月13日（含）前已购置的机具执行原相关补贴标准，2024年12月14日（含）后购置的机具，按调整后的补贴额一览表执行。其中对2024年1月9日起购置的侧深施肥装置、微孔曝气式增氧机，按调整后的补贴额一览表执行。购置时间以发票日期为准。如有其他规定，另行通知。        </w:t>
      </w:r>
    </w:p>
    <w:p w14:paraId="087D98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"http://nynct.jiangsu.gov.cn/module/download/downfile.jsp?classid=0&amp;filename=d0490f1a4b9e4b458fb6a3184ef879fd.xlsx"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附件：2024-2026年江苏省农机购置与应用补贴机具补贴额一览表（第一批）.xlsx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 w14:paraId="67768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7CA795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4EAD27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521BD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江苏省农业农村厅        江苏省财政厅</w:t>
      </w:r>
    </w:p>
    <w:p w14:paraId="3EEB70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2024年12月13日</w:t>
      </w:r>
    </w:p>
    <w:p w14:paraId="670CF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E4BD6"/>
    <w:rsid w:val="553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359</Characters>
  <Lines>0</Lines>
  <Paragraphs>0</Paragraphs>
  <TotalTime>0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2025-12-20T08:59:00Z</dcterms:created>
  <dc:creator>农机人</dc:creator>
  <cp:lastModifiedBy>农机人</cp:lastModifiedBy>
  <dcterms:modified xsi:type="dcterms:W3CDTF">2025-12-20T09:00:44Z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FF9DAC7F4C634BFBA2BFD4DAE6996282_11</vt:lpwstr>
  </property>
  <property fmtid="{D5CDD505-2E9C-101B-9397-08002B2CF9AE}" pid="4" name="KSOTemplateDocerSaveRecord">
    <vt:lpwstr>eyJoZGlkIjoiMjRkNWI5YmI1NWMyNmE1Zjk0MGE4NzJkMGRhZWJmZGEiLCJ1c2VySWQiOiIxMTQwNjQwOTk1In0=</vt:lpwstr>
  </property>
</Properties>
</file>