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D2F86">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rPr>
          <w:rFonts w:hint="default" w:ascii="Times New Roman" w:hAnsi="Times New Roman" w:eastAsia="方正小标宋_GBK" w:cs="Times New Roman"/>
          <w:strike w:val="0"/>
          <w:dstrike w:val="0"/>
          <w:color w:val="131313"/>
          <w:sz w:val="44"/>
          <w:szCs w:val="44"/>
        </w:rPr>
      </w:pPr>
      <w:r>
        <w:rPr>
          <w:rFonts w:hint="default" w:ascii="Times New Roman" w:hAnsi="Times New Roman" w:eastAsia="方正小标宋_GBK" w:cs="Times New Roman"/>
          <w:strike w:val="0"/>
          <w:dstrike w:val="0"/>
          <w:color w:val="131313"/>
          <w:sz w:val="44"/>
          <w:szCs w:val="44"/>
        </w:rPr>
        <w:t>关于协同做好高标准农田电力设施建设</w:t>
      </w:r>
    </w:p>
    <w:p w14:paraId="42B6EEC9">
      <w:pPr>
        <w:keepNext w:val="0"/>
        <w:keepLines w:val="0"/>
        <w:pageBreakBefore w:val="0"/>
        <w:widowControl/>
        <w:kinsoku/>
        <w:wordWrap/>
        <w:overflowPunct/>
        <w:topLinePunct w:val="0"/>
        <w:autoSpaceDE/>
        <w:autoSpaceDN/>
        <w:bidi w:val="0"/>
        <w:adjustRightInd/>
        <w:snapToGrid/>
        <w:spacing w:beforeLines="0" w:afterLines="0" w:line="560" w:lineRule="exact"/>
        <w:jc w:val="center"/>
        <w:textAlignment w:val="auto"/>
        <w:rPr>
          <w:rFonts w:hint="default" w:ascii="Times New Roman" w:hAnsi="Times New Roman" w:eastAsia="方正小标宋_GBK" w:cs="Times New Roman"/>
          <w:strike w:val="0"/>
          <w:dstrike w:val="0"/>
          <w:color w:val="131313"/>
          <w:sz w:val="44"/>
          <w:szCs w:val="44"/>
        </w:rPr>
      </w:pPr>
      <w:r>
        <w:rPr>
          <w:rFonts w:hint="default" w:ascii="Times New Roman" w:hAnsi="Times New Roman" w:eastAsia="方正小标宋_GBK" w:cs="Times New Roman"/>
          <w:strike w:val="0"/>
          <w:dstrike w:val="0"/>
          <w:color w:val="131313"/>
          <w:sz w:val="44"/>
          <w:szCs w:val="44"/>
        </w:rPr>
        <w:t>和管理的通知</w:t>
      </w:r>
    </w:p>
    <w:p w14:paraId="0AC8A7CA">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default" w:ascii="Times New Roman" w:hAnsi="Times New Roman" w:eastAsia="方正仿宋_GBK" w:cs="Times New Roman"/>
          <w:color w:val="262626"/>
          <w:sz w:val="32"/>
          <w:szCs w:val="32"/>
        </w:rPr>
      </w:pPr>
    </w:p>
    <w:p w14:paraId="02020B82">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default" w:ascii="Times New Roman" w:hAnsi="Times New Roman" w:eastAsia="方正仿宋_GBK" w:cs="Times New Roman"/>
          <w:color w:val="262626"/>
          <w:sz w:val="32"/>
          <w:szCs w:val="32"/>
        </w:rPr>
      </w:pPr>
      <w:r>
        <w:rPr>
          <w:rFonts w:hint="default" w:ascii="Times New Roman" w:hAnsi="Times New Roman" w:eastAsia="方正仿宋_GBK" w:cs="Times New Roman"/>
          <w:color w:val="262626"/>
          <w:sz w:val="32"/>
          <w:szCs w:val="32"/>
        </w:rPr>
        <w:t>各县</w:t>
      </w:r>
      <w:r>
        <w:rPr>
          <w:rFonts w:hint="eastAsia" w:ascii="Times New Roman" w:hAnsi="Times New Roman" w:eastAsia="方正仿宋_GBK" w:cs="Times New Roman"/>
          <w:color w:val="262626"/>
          <w:sz w:val="32"/>
          <w:szCs w:val="32"/>
          <w:lang w:eastAsia="zh-CN"/>
        </w:rPr>
        <w:t>（</w:t>
      </w:r>
      <w:r>
        <w:rPr>
          <w:rFonts w:hint="default" w:ascii="Times New Roman" w:hAnsi="Times New Roman" w:eastAsia="方正仿宋_GBK" w:cs="Times New Roman"/>
          <w:color w:val="262626"/>
          <w:sz w:val="32"/>
          <w:szCs w:val="32"/>
        </w:rPr>
        <w:t>区</w:t>
      </w:r>
      <w:r>
        <w:rPr>
          <w:rFonts w:hint="eastAsia" w:ascii="Times New Roman" w:hAnsi="Times New Roman" w:eastAsia="方正仿宋_GBK" w:cs="Times New Roman"/>
          <w:color w:val="262626"/>
          <w:sz w:val="32"/>
          <w:szCs w:val="32"/>
          <w:lang w:eastAsia="zh-CN"/>
        </w:rPr>
        <w:t>）</w:t>
      </w:r>
      <w:r>
        <w:rPr>
          <w:rFonts w:hint="default" w:ascii="Times New Roman" w:hAnsi="Times New Roman" w:eastAsia="方正仿宋_GBK" w:cs="Times New Roman"/>
          <w:color w:val="262626"/>
          <w:sz w:val="32"/>
          <w:szCs w:val="32"/>
        </w:rPr>
        <w:t>农业农村局</w:t>
      </w:r>
      <w:r>
        <w:rPr>
          <w:rFonts w:hint="eastAsia" w:ascii="Times New Roman" w:hAnsi="Times New Roman" w:eastAsia="方正仿宋_GBK" w:cs="Times New Roman"/>
          <w:color w:val="262626"/>
          <w:sz w:val="32"/>
          <w:szCs w:val="32"/>
          <w:lang w:eastAsia="zh-CN"/>
        </w:rPr>
        <w:t>（农业农村和水利局）</w:t>
      </w:r>
      <w:r>
        <w:rPr>
          <w:rFonts w:hint="default" w:ascii="Times New Roman" w:hAnsi="Times New Roman" w:eastAsia="方正仿宋_GBK" w:cs="Times New Roman"/>
          <w:color w:val="262626"/>
          <w:sz w:val="32"/>
          <w:szCs w:val="32"/>
        </w:rPr>
        <w:t>、供电公司</w:t>
      </w:r>
      <w:r>
        <w:rPr>
          <w:rFonts w:hint="eastAsia" w:ascii="Times New Roman" w:hAnsi="Times New Roman" w:eastAsia="方正仿宋_GBK" w:cs="Times New Roman"/>
          <w:color w:val="262626"/>
          <w:sz w:val="32"/>
          <w:szCs w:val="32"/>
          <w:lang w:eastAsia="zh-CN"/>
        </w:rPr>
        <w:t>：</w:t>
      </w:r>
    </w:p>
    <w:p w14:paraId="224E5801">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方正仿宋_GBK" w:cs="Times New Roman"/>
          <w:color w:val="262626"/>
          <w:sz w:val="32"/>
          <w:szCs w:val="32"/>
        </w:rPr>
      </w:pPr>
      <w:r>
        <w:rPr>
          <w:rFonts w:hint="default" w:ascii="Times New Roman" w:hAnsi="Times New Roman" w:eastAsia="方正仿宋_GBK" w:cs="Times New Roman"/>
          <w:color w:val="262626"/>
          <w:sz w:val="32"/>
          <w:szCs w:val="32"/>
        </w:rPr>
        <w:t>为贯彻落实农业农村部国家电网有限公司《关于加强高标准农田电力设施建设和管理的通知</w:t>
      </w:r>
      <w:r>
        <w:rPr>
          <w:rFonts w:hint="default" w:ascii="Times New Roman" w:hAnsi="Times New Roman" w:eastAsia="方正仿宋_GBK" w:cs="Times New Roman"/>
          <w:color w:val="262626"/>
          <w:sz w:val="32"/>
          <w:szCs w:val="32"/>
          <w:lang w:eastAsia="zh-CN"/>
        </w:rPr>
        <w:t>》</w:t>
      </w:r>
      <w:r>
        <w:rPr>
          <w:rFonts w:hint="eastAsia" w:ascii="Times New Roman" w:hAnsi="Times New Roman" w:eastAsia="方正仿宋_GBK" w:cs="Times New Roman"/>
          <w:color w:val="262626"/>
          <w:sz w:val="32"/>
          <w:szCs w:val="32"/>
          <w:lang w:eastAsia="zh-CN"/>
        </w:rPr>
        <w:t>（</w:t>
      </w:r>
      <w:r>
        <w:rPr>
          <w:rFonts w:hint="default" w:ascii="Times New Roman" w:hAnsi="Times New Roman" w:eastAsia="方正仿宋_GBK" w:cs="Times New Roman"/>
          <w:color w:val="262626"/>
          <w:sz w:val="32"/>
          <w:szCs w:val="32"/>
        </w:rPr>
        <w:t>农建发</w:t>
      </w:r>
      <w:r>
        <w:rPr>
          <w:rFonts w:hint="eastAsia" w:ascii="Times New Roman" w:hAnsi="Times New Roman" w:eastAsia="方正仿宋_GBK" w:cs="Times New Roman"/>
          <w:color w:val="262626"/>
          <w:sz w:val="32"/>
          <w:szCs w:val="32"/>
          <w:lang w:eastAsia="zh-CN"/>
        </w:rPr>
        <w:t>〔2024〕3号</w:t>
      </w:r>
      <w:r>
        <w:rPr>
          <w:rFonts w:hint="eastAsia" w:ascii="Times New Roman" w:hAnsi="Times New Roman" w:eastAsia="方正仿宋_GBK" w:cs="Times New Roman"/>
          <w:color w:val="131313"/>
          <w:sz w:val="32"/>
          <w:szCs w:val="32"/>
          <w:lang w:eastAsia="zh-CN"/>
        </w:rPr>
        <w:t>）</w:t>
      </w:r>
      <w:r>
        <w:rPr>
          <w:rFonts w:hint="default" w:ascii="Times New Roman" w:hAnsi="Times New Roman" w:eastAsia="方正仿宋_GBK" w:cs="Times New Roman"/>
          <w:color w:val="131313"/>
          <w:sz w:val="32"/>
          <w:szCs w:val="32"/>
        </w:rPr>
        <w:t>和</w:t>
      </w:r>
      <w:r>
        <w:rPr>
          <w:rFonts w:hint="default" w:ascii="Times New Roman" w:hAnsi="Times New Roman" w:eastAsia="方正仿宋_GBK" w:cs="Times New Roman"/>
          <w:color w:val="262626"/>
          <w:sz w:val="32"/>
          <w:szCs w:val="32"/>
        </w:rPr>
        <w:t>江苏省农业农村厅国网江苏省电力有限公司《关于加强全省高标准农田电力设施建设管理工作的通知</w:t>
      </w:r>
      <w:r>
        <w:rPr>
          <w:rFonts w:hint="default" w:ascii="Times New Roman" w:hAnsi="Times New Roman" w:eastAsia="方正仿宋_GBK" w:cs="Times New Roman"/>
          <w:color w:val="262626"/>
          <w:sz w:val="32"/>
          <w:szCs w:val="32"/>
          <w:lang w:eastAsia="zh-CN"/>
        </w:rPr>
        <w:t>》</w:t>
      </w:r>
      <w:r>
        <w:rPr>
          <w:rFonts w:hint="eastAsia" w:ascii="Times New Roman" w:hAnsi="Times New Roman" w:eastAsia="方正仿宋_GBK" w:cs="Times New Roman"/>
          <w:color w:val="262626"/>
          <w:sz w:val="32"/>
          <w:szCs w:val="32"/>
          <w:lang w:eastAsia="zh-CN"/>
        </w:rPr>
        <w:t>（</w:t>
      </w:r>
      <w:r>
        <w:rPr>
          <w:rFonts w:hint="default" w:ascii="Times New Roman" w:hAnsi="Times New Roman" w:eastAsia="方正仿宋_GBK" w:cs="Times New Roman"/>
          <w:color w:val="262626"/>
          <w:sz w:val="32"/>
          <w:szCs w:val="32"/>
        </w:rPr>
        <w:t>苏农建</w:t>
      </w:r>
      <w:r>
        <w:rPr>
          <w:rFonts w:hint="eastAsia" w:ascii="Times New Roman" w:hAnsi="Times New Roman" w:eastAsia="方正仿宋_GBK" w:cs="Times New Roman"/>
          <w:color w:val="262626"/>
          <w:sz w:val="32"/>
          <w:szCs w:val="32"/>
          <w:lang w:eastAsia="zh-CN"/>
        </w:rPr>
        <w:t>〔2024〕26号</w:t>
      </w:r>
      <w:r>
        <w:rPr>
          <w:rFonts w:hint="default" w:ascii="Times New Roman" w:hAnsi="Times New Roman" w:eastAsia="方正仿宋_GBK" w:cs="Times New Roman"/>
          <w:color w:val="262626"/>
          <w:sz w:val="32"/>
          <w:szCs w:val="32"/>
          <w:lang w:eastAsia="zh-CN"/>
        </w:rPr>
        <w:t>）</w:t>
      </w:r>
      <w:r>
        <w:rPr>
          <w:rFonts w:hint="default" w:ascii="Times New Roman" w:hAnsi="Times New Roman" w:eastAsia="方正仿宋_GBK" w:cs="Times New Roman"/>
          <w:color w:val="262626"/>
          <w:sz w:val="32"/>
          <w:szCs w:val="32"/>
        </w:rPr>
        <w:t>要求，结合</w:t>
      </w:r>
      <w:r>
        <w:rPr>
          <w:rFonts w:hint="default" w:ascii="Times New Roman" w:hAnsi="Times New Roman" w:eastAsia="方正仿宋_GBK" w:cs="Times New Roman"/>
          <w:color w:val="262626"/>
          <w:sz w:val="32"/>
          <w:szCs w:val="32"/>
          <w:lang w:eastAsia="zh-CN"/>
        </w:rPr>
        <w:t>淮安</w:t>
      </w:r>
      <w:r>
        <w:rPr>
          <w:rFonts w:hint="default" w:ascii="Times New Roman" w:hAnsi="Times New Roman" w:eastAsia="方正仿宋_GBK" w:cs="Times New Roman"/>
          <w:color w:val="262626"/>
          <w:sz w:val="32"/>
          <w:szCs w:val="32"/>
        </w:rPr>
        <w:t>市高标准农田电力设施建设和管理工作实际，</w:t>
      </w:r>
      <w:r>
        <w:rPr>
          <w:rFonts w:hint="eastAsia" w:ascii="Times New Roman" w:hAnsi="Times New Roman" w:eastAsia="方正仿宋_GBK" w:cs="Times New Roman"/>
          <w:color w:val="262626"/>
          <w:sz w:val="32"/>
          <w:szCs w:val="32"/>
          <w:lang w:val="en-US" w:eastAsia="zh-CN"/>
        </w:rPr>
        <w:t>积极构建高标准农田电力设施建设管理协调机制，提升农田用电保障和服务水平，</w:t>
      </w:r>
      <w:r>
        <w:rPr>
          <w:rFonts w:hint="default" w:ascii="Times New Roman" w:hAnsi="Times New Roman" w:eastAsia="方正仿宋_GBK" w:cs="Times New Roman"/>
          <w:color w:val="262626"/>
          <w:sz w:val="32"/>
          <w:szCs w:val="32"/>
        </w:rPr>
        <w:t>现将有关事项通知如下。</w:t>
      </w:r>
    </w:p>
    <w:p w14:paraId="061BBC6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color w:val="262626"/>
          <w:sz w:val="32"/>
          <w:szCs w:val="32"/>
        </w:rPr>
      </w:pPr>
      <w:r>
        <w:rPr>
          <w:rFonts w:hint="default" w:ascii="Times New Roman" w:hAnsi="Times New Roman" w:eastAsia="方正黑体_GBK" w:cs="Times New Roman"/>
          <w:color w:val="262626"/>
          <w:sz w:val="32"/>
          <w:szCs w:val="32"/>
        </w:rPr>
        <w:t>一、加强</w:t>
      </w:r>
      <w:r>
        <w:rPr>
          <w:rFonts w:hint="eastAsia" w:ascii="Times New Roman" w:hAnsi="Times New Roman" w:eastAsia="方正黑体_GBK" w:cs="Times New Roman"/>
          <w:color w:val="262626"/>
          <w:sz w:val="32"/>
          <w:szCs w:val="32"/>
          <w:lang w:eastAsia="zh-CN"/>
        </w:rPr>
        <w:t>项目计划衔接</w:t>
      </w:r>
    </w:p>
    <w:p w14:paraId="04D4A00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62626"/>
          <w:sz w:val="32"/>
          <w:szCs w:val="32"/>
        </w:rPr>
      </w:pPr>
      <w:r>
        <w:rPr>
          <w:rFonts w:hint="eastAsia" w:ascii="Times New Roman" w:hAnsi="Times New Roman" w:eastAsia="方正仿宋_GBK" w:cs="Times New Roman"/>
          <w:color w:val="262626"/>
          <w:sz w:val="32"/>
          <w:szCs w:val="32"/>
          <w:lang w:eastAsia="zh-CN"/>
        </w:rPr>
        <w:t>按照“</w:t>
      </w:r>
      <w:r>
        <w:rPr>
          <w:rFonts w:hint="default" w:ascii="Times New Roman" w:hAnsi="Times New Roman" w:eastAsia="方正仿宋_GBK" w:cs="Times New Roman"/>
          <w:color w:val="262626"/>
          <w:sz w:val="32"/>
          <w:szCs w:val="32"/>
        </w:rPr>
        <w:t>宜电则电、</w:t>
      </w:r>
      <w:r>
        <w:rPr>
          <w:rFonts w:hint="eastAsia" w:ascii="Times New Roman" w:hAnsi="Times New Roman" w:eastAsia="方正仿宋_GBK" w:cs="Times New Roman"/>
          <w:color w:val="262626"/>
          <w:sz w:val="32"/>
          <w:szCs w:val="32"/>
          <w:lang w:eastAsia="zh-CN"/>
        </w:rPr>
        <w:t>宜</w:t>
      </w:r>
      <w:r>
        <w:rPr>
          <w:rFonts w:hint="default" w:ascii="Times New Roman" w:hAnsi="Times New Roman" w:eastAsia="方正仿宋_GBK" w:cs="Times New Roman"/>
          <w:color w:val="262626"/>
          <w:sz w:val="32"/>
          <w:szCs w:val="32"/>
        </w:rPr>
        <w:t>油则油</w:t>
      </w:r>
      <w:r>
        <w:rPr>
          <w:rFonts w:hint="eastAsia" w:ascii="Times New Roman" w:hAnsi="Times New Roman" w:eastAsia="方正仿宋_GBK" w:cs="Times New Roman"/>
          <w:color w:val="262626"/>
          <w:sz w:val="32"/>
          <w:szCs w:val="32"/>
          <w:lang w:eastAsia="zh-CN"/>
        </w:rPr>
        <w:t>”原则</w:t>
      </w:r>
      <w:r>
        <w:rPr>
          <w:rFonts w:hint="default" w:ascii="Times New Roman" w:hAnsi="Times New Roman" w:eastAsia="方正仿宋_GBK" w:cs="Times New Roman"/>
          <w:color w:val="262626"/>
          <w:sz w:val="32"/>
          <w:szCs w:val="32"/>
        </w:rPr>
        <w:t>，各</w:t>
      </w:r>
      <w:r>
        <w:rPr>
          <w:rFonts w:hint="eastAsia" w:ascii="Times New Roman" w:hAnsi="Times New Roman" w:eastAsia="方正仿宋_GBK" w:cs="Times New Roman"/>
          <w:color w:val="262626"/>
          <w:sz w:val="32"/>
          <w:szCs w:val="32"/>
          <w:lang w:val="en-US" w:eastAsia="zh-CN"/>
        </w:rPr>
        <w:t>县</w:t>
      </w:r>
      <w:r>
        <w:rPr>
          <w:rFonts w:hint="eastAsia" w:ascii="Times New Roman" w:hAnsi="Times New Roman" w:eastAsia="方正仿宋_GBK" w:cs="Times New Roman"/>
          <w:color w:val="262626"/>
          <w:sz w:val="32"/>
          <w:szCs w:val="32"/>
          <w:lang w:eastAsia="zh-CN"/>
        </w:rPr>
        <w:t>（</w:t>
      </w:r>
      <w:r>
        <w:rPr>
          <w:rFonts w:hint="default" w:ascii="Times New Roman" w:hAnsi="Times New Roman" w:eastAsia="方正仿宋_GBK" w:cs="Times New Roman"/>
          <w:color w:val="262626"/>
          <w:sz w:val="32"/>
          <w:szCs w:val="32"/>
        </w:rPr>
        <w:t>区</w:t>
      </w:r>
      <w:r>
        <w:rPr>
          <w:rFonts w:hint="eastAsia" w:ascii="Times New Roman" w:hAnsi="Times New Roman" w:eastAsia="方正仿宋_GBK" w:cs="Times New Roman"/>
          <w:color w:val="262626"/>
          <w:sz w:val="32"/>
          <w:szCs w:val="32"/>
          <w:lang w:eastAsia="zh-CN"/>
        </w:rPr>
        <w:t>）</w:t>
      </w:r>
      <w:r>
        <w:rPr>
          <w:rFonts w:hint="default" w:ascii="Times New Roman" w:hAnsi="Times New Roman" w:eastAsia="方正仿宋_GBK" w:cs="Times New Roman"/>
          <w:color w:val="262626"/>
          <w:sz w:val="32"/>
          <w:szCs w:val="32"/>
        </w:rPr>
        <w:t>农业农村部门</w:t>
      </w:r>
      <w:r>
        <w:rPr>
          <w:rFonts w:hint="eastAsia" w:ascii="Times New Roman" w:hAnsi="Times New Roman" w:eastAsia="方正仿宋_GBK" w:cs="Times New Roman"/>
          <w:color w:val="262626"/>
          <w:sz w:val="32"/>
          <w:szCs w:val="32"/>
          <w:lang w:eastAsia="zh-CN"/>
        </w:rPr>
        <w:t>要</w:t>
      </w:r>
      <w:r>
        <w:rPr>
          <w:rFonts w:hint="default" w:ascii="Times New Roman" w:hAnsi="Times New Roman" w:eastAsia="方正仿宋_GBK" w:cs="Times New Roman"/>
          <w:color w:val="262626"/>
          <w:sz w:val="32"/>
          <w:szCs w:val="32"/>
        </w:rPr>
        <w:t>科学合理确定高标准农田项目灌排用电需求，形成年度高标准农田建设</w:t>
      </w:r>
      <w:r>
        <w:rPr>
          <w:rFonts w:hint="eastAsia" w:ascii="Times New Roman" w:hAnsi="Times New Roman" w:eastAsia="方正仿宋_GBK" w:cs="Times New Roman"/>
          <w:color w:val="262626"/>
          <w:sz w:val="32"/>
          <w:szCs w:val="32"/>
          <w:lang w:eastAsia="zh-CN"/>
        </w:rPr>
        <w:t>初步设计</w:t>
      </w:r>
      <w:r>
        <w:rPr>
          <w:rFonts w:hint="default" w:ascii="Times New Roman" w:hAnsi="Times New Roman" w:eastAsia="方正仿宋_GBK" w:cs="Times New Roman"/>
          <w:color w:val="262626"/>
          <w:sz w:val="32"/>
          <w:szCs w:val="32"/>
        </w:rPr>
        <w:t>方案，在方案评审前将涉及的配套电力设施接入方案问询函</w:t>
      </w:r>
      <w:r>
        <w:rPr>
          <w:rFonts w:hint="eastAsia" w:ascii="Times New Roman" w:hAnsi="Times New Roman" w:eastAsia="方正仿宋_GBK" w:cs="Times New Roman"/>
          <w:color w:val="262626"/>
          <w:sz w:val="32"/>
          <w:szCs w:val="32"/>
          <w:lang w:eastAsia="zh-CN"/>
        </w:rPr>
        <w:t>（</w:t>
      </w:r>
      <w:r>
        <w:rPr>
          <w:rFonts w:hint="default" w:ascii="Times New Roman" w:hAnsi="Times New Roman" w:eastAsia="方正仿宋_GBK" w:cs="Times New Roman"/>
          <w:color w:val="262626"/>
          <w:sz w:val="32"/>
          <w:szCs w:val="32"/>
        </w:rPr>
        <w:t>见附件1</w:t>
      </w:r>
      <w:r>
        <w:rPr>
          <w:rFonts w:hint="eastAsia" w:ascii="Times New Roman" w:hAnsi="Times New Roman" w:eastAsia="方正仿宋_GBK" w:cs="Times New Roman"/>
          <w:color w:val="262626"/>
          <w:sz w:val="32"/>
          <w:szCs w:val="32"/>
          <w:lang w:eastAsia="zh-CN"/>
        </w:rPr>
        <w:t>）</w:t>
      </w:r>
      <w:r>
        <w:rPr>
          <w:rFonts w:hint="default" w:ascii="Times New Roman" w:hAnsi="Times New Roman" w:eastAsia="方正仿宋_GBK" w:cs="Times New Roman"/>
          <w:color w:val="262626"/>
          <w:sz w:val="32"/>
          <w:szCs w:val="32"/>
        </w:rPr>
        <w:t>，</w:t>
      </w:r>
      <w:r>
        <w:rPr>
          <w:rFonts w:hint="eastAsia" w:ascii="Times New Roman" w:hAnsi="Times New Roman" w:eastAsia="方正仿宋_GBK" w:cs="Times New Roman"/>
          <w:color w:val="262626"/>
          <w:sz w:val="32"/>
          <w:szCs w:val="32"/>
          <w:lang w:eastAsia="zh-CN"/>
        </w:rPr>
        <w:t>送达</w:t>
      </w:r>
      <w:r>
        <w:rPr>
          <w:rFonts w:hint="default" w:ascii="Times New Roman" w:hAnsi="Times New Roman" w:eastAsia="方正仿宋_GBK" w:cs="Times New Roman"/>
          <w:color w:val="262626"/>
          <w:sz w:val="32"/>
          <w:szCs w:val="32"/>
        </w:rPr>
        <w:t>属地供电公司</w:t>
      </w:r>
      <w:r>
        <w:rPr>
          <w:rFonts w:hint="eastAsia" w:ascii="Times New Roman" w:hAnsi="Times New Roman" w:eastAsia="方正仿宋_GBK" w:cs="Times New Roman"/>
          <w:color w:val="262626"/>
          <w:sz w:val="32"/>
          <w:szCs w:val="32"/>
          <w:lang w:val="en-US" w:eastAsia="zh-CN"/>
        </w:rPr>
        <w:t>复核，并出具复核意见</w:t>
      </w:r>
      <w:r>
        <w:rPr>
          <w:rFonts w:hint="default" w:ascii="Times New Roman" w:hAnsi="Times New Roman" w:eastAsia="方正仿宋_GBK" w:cs="Times New Roman"/>
          <w:color w:val="262626"/>
          <w:sz w:val="32"/>
          <w:szCs w:val="32"/>
        </w:rPr>
        <w:t>。复核无误后，属地</w:t>
      </w:r>
      <w:r>
        <w:rPr>
          <w:rFonts w:hint="eastAsia" w:ascii="Times New Roman" w:hAnsi="Times New Roman" w:eastAsia="方正仿宋_GBK" w:cs="Times New Roman"/>
          <w:color w:val="262626"/>
          <w:sz w:val="32"/>
          <w:szCs w:val="32"/>
          <w:lang w:val="en-US" w:eastAsia="zh-CN"/>
        </w:rPr>
        <w:t>供电公司</w:t>
      </w:r>
      <w:r>
        <w:rPr>
          <w:rFonts w:hint="default" w:ascii="Times New Roman" w:hAnsi="Times New Roman" w:eastAsia="方正仿宋_GBK" w:cs="Times New Roman"/>
          <w:color w:val="262626"/>
          <w:sz w:val="32"/>
          <w:szCs w:val="32"/>
        </w:rPr>
        <w:t>按照</w:t>
      </w:r>
      <w:r>
        <w:rPr>
          <w:rFonts w:hint="eastAsia" w:ascii="Times New Roman" w:hAnsi="Times New Roman" w:eastAsia="方正仿宋_GBK" w:cs="Times New Roman"/>
          <w:color w:val="262626"/>
          <w:sz w:val="32"/>
          <w:szCs w:val="32"/>
          <w:lang w:eastAsia="zh-CN"/>
        </w:rPr>
        <w:t>“</w:t>
      </w:r>
      <w:r>
        <w:rPr>
          <w:rFonts w:hint="default" w:ascii="Times New Roman" w:hAnsi="Times New Roman" w:eastAsia="方正仿宋_GBK" w:cs="Times New Roman"/>
          <w:color w:val="262626"/>
          <w:sz w:val="32"/>
          <w:szCs w:val="32"/>
        </w:rPr>
        <w:t>三零三省</w:t>
      </w:r>
      <w:r>
        <w:rPr>
          <w:rFonts w:hint="eastAsia" w:ascii="Times New Roman" w:hAnsi="Times New Roman" w:eastAsia="方正仿宋_GBK" w:cs="Times New Roman"/>
          <w:color w:val="262626"/>
          <w:sz w:val="32"/>
          <w:szCs w:val="32"/>
          <w:lang w:eastAsia="zh-CN"/>
        </w:rPr>
        <w:t>”</w:t>
      </w:r>
      <w:r>
        <w:rPr>
          <w:rFonts w:hint="default" w:ascii="Times New Roman" w:hAnsi="Times New Roman" w:eastAsia="方正仿宋_GBK" w:cs="Times New Roman"/>
          <w:color w:val="262626"/>
          <w:sz w:val="32"/>
          <w:szCs w:val="32"/>
        </w:rPr>
        <w:t>原则纳入业扩配套储备项目，并优先组织实施。</w:t>
      </w:r>
    </w:p>
    <w:p w14:paraId="1C88A73C">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262626"/>
          <w:sz w:val="32"/>
          <w:szCs w:val="32"/>
        </w:rPr>
      </w:pPr>
      <w:r>
        <w:rPr>
          <w:rFonts w:hint="eastAsia" w:ascii="方正黑体_GBK" w:hAnsi="方正黑体_GBK" w:eastAsia="方正黑体_GBK" w:cs="方正黑体_GBK"/>
          <w:b w:val="0"/>
          <w:bCs w:val="0"/>
          <w:color w:val="262626"/>
          <w:sz w:val="32"/>
          <w:szCs w:val="32"/>
        </w:rPr>
        <w:t>二、</w:t>
      </w:r>
      <w:r>
        <w:rPr>
          <w:rFonts w:hint="eastAsia" w:ascii="方正黑体_GBK" w:hAnsi="方正黑体_GBK" w:eastAsia="方正黑体_GBK" w:cs="方正黑体_GBK"/>
          <w:b w:val="0"/>
          <w:bCs w:val="0"/>
          <w:color w:val="262626"/>
          <w:sz w:val="32"/>
          <w:szCs w:val="32"/>
          <w:lang w:eastAsia="zh-CN"/>
        </w:rPr>
        <w:t>协调推进项目</w:t>
      </w:r>
      <w:r>
        <w:rPr>
          <w:rFonts w:hint="eastAsia" w:ascii="方正黑体_GBK" w:hAnsi="方正黑体_GBK" w:eastAsia="方正黑体_GBK" w:cs="方正黑体_GBK"/>
          <w:b w:val="0"/>
          <w:bCs w:val="0"/>
          <w:color w:val="262626"/>
          <w:sz w:val="32"/>
          <w:szCs w:val="32"/>
        </w:rPr>
        <w:t>建设</w:t>
      </w:r>
    </w:p>
    <w:p w14:paraId="082FC3B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62626"/>
          <w:sz w:val="32"/>
          <w:szCs w:val="32"/>
        </w:rPr>
      </w:pPr>
      <w:r>
        <w:rPr>
          <w:rFonts w:hint="default" w:ascii="Times New Roman" w:hAnsi="Times New Roman" w:eastAsia="方正仿宋_GBK" w:cs="Times New Roman"/>
          <w:color w:val="262626"/>
          <w:sz w:val="32"/>
          <w:szCs w:val="32"/>
        </w:rPr>
        <w:t>各</w:t>
      </w:r>
      <w:r>
        <w:rPr>
          <w:rFonts w:hint="eastAsia" w:ascii="Times New Roman" w:hAnsi="Times New Roman" w:eastAsia="方正仿宋_GBK" w:cs="Times New Roman"/>
          <w:color w:val="262626"/>
          <w:sz w:val="32"/>
          <w:szCs w:val="32"/>
          <w:lang w:val="en-US" w:eastAsia="zh-CN"/>
        </w:rPr>
        <w:t>县（区）</w:t>
      </w:r>
      <w:r>
        <w:rPr>
          <w:rFonts w:hint="default" w:ascii="Times New Roman" w:hAnsi="Times New Roman" w:eastAsia="方正仿宋_GBK" w:cs="Times New Roman"/>
          <w:color w:val="262626"/>
          <w:sz w:val="32"/>
          <w:szCs w:val="32"/>
        </w:rPr>
        <w:t>高标准农田建设项目涉及用电需求的，</w:t>
      </w:r>
      <w:r>
        <w:rPr>
          <w:rFonts w:hint="eastAsia" w:ascii="Times New Roman" w:hAnsi="Times New Roman" w:eastAsia="方正仿宋_GBK" w:cs="Times New Roman"/>
          <w:color w:val="262626"/>
          <w:sz w:val="32"/>
          <w:szCs w:val="32"/>
          <w:lang w:eastAsia="zh-CN"/>
        </w:rPr>
        <w:t>在</w:t>
      </w:r>
      <w:r>
        <w:rPr>
          <w:rFonts w:hint="default" w:ascii="Times New Roman" w:hAnsi="Times New Roman" w:eastAsia="方正仿宋_GBK" w:cs="Times New Roman"/>
          <w:color w:val="262626"/>
          <w:sz w:val="32"/>
          <w:szCs w:val="32"/>
        </w:rPr>
        <w:t>项目开工前，</w:t>
      </w:r>
      <w:r>
        <w:rPr>
          <w:rFonts w:hint="eastAsia" w:ascii="Times New Roman" w:hAnsi="Times New Roman" w:eastAsia="方正仿宋_GBK" w:cs="Times New Roman"/>
          <w:color w:val="262626"/>
          <w:sz w:val="32"/>
          <w:szCs w:val="32"/>
          <w:lang w:eastAsia="zh-CN"/>
        </w:rPr>
        <w:t>应</w:t>
      </w:r>
      <w:r>
        <w:rPr>
          <w:rFonts w:hint="default" w:ascii="Times New Roman" w:hAnsi="Times New Roman" w:eastAsia="方正仿宋_GBK" w:cs="Times New Roman"/>
          <w:color w:val="262626"/>
          <w:sz w:val="32"/>
          <w:szCs w:val="32"/>
        </w:rPr>
        <w:t>由项目所在乡镇集中向属地供电公司提出正式申请。属地供电公司接到正式申请后，应及时组织现场勘查，按项目确认负荷需求、电源接入点、线路走向等具体供电方案，并以书面形式答复项目乡镇，同时抄送县</w:t>
      </w:r>
      <w:r>
        <w:rPr>
          <w:rFonts w:hint="eastAsia" w:ascii="Times New Roman" w:hAnsi="Times New Roman" w:eastAsia="方正仿宋_GBK" w:cs="Times New Roman"/>
          <w:color w:val="262626"/>
          <w:sz w:val="32"/>
          <w:szCs w:val="32"/>
          <w:lang w:eastAsia="zh-CN"/>
        </w:rPr>
        <w:t>（</w:t>
      </w:r>
      <w:r>
        <w:rPr>
          <w:rFonts w:hint="default" w:ascii="Times New Roman" w:hAnsi="Times New Roman" w:eastAsia="方正仿宋_GBK" w:cs="Times New Roman"/>
          <w:color w:val="262626"/>
          <w:sz w:val="32"/>
          <w:szCs w:val="32"/>
        </w:rPr>
        <w:t>区</w:t>
      </w:r>
      <w:r>
        <w:rPr>
          <w:rFonts w:hint="eastAsia" w:ascii="Times New Roman" w:hAnsi="Times New Roman" w:eastAsia="方正仿宋_GBK" w:cs="Times New Roman"/>
          <w:color w:val="262626"/>
          <w:sz w:val="32"/>
          <w:szCs w:val="32"/>
          <w:lang w:eastAsia="zh-CN"/>
        </w:rPr>
        <w:t>）</w:t>
      </w:r>
      <w:r>
        <w:rPr>
          <w:rFonts w:hint="default" w:ascii="Times New Roman" w:hAnsi="Times New Roman" w:eastAsia="方正仿宋_GBK" w:cs="Times New Roman"/>
          <w:color w:val="262626"/>
          <w:sz w:val="32"/>
          <w:szCs w:val="32"/>
        </w:rPr>
        <w:t>农业农村局。县</w:t>
      </w:r>
      <w:r>
        <w:rPr>
          <w:rFonts w:hint="eastAsia" w:ascii="Times New Roman" w:hAnsi="Times New Roman" w:eastAsia="方正仿宋_GBK" w:cs="Times New Roman"/>
          <w:color w:val="262626"/>
          <w:sz w:val="32"/>
          <w:szCs w:val="32"/>
          <w:lang w:eastAsia="zh-CN"/>
        </w:rPr>
        <w:t>（</w:t>
      </w:r>
      <w:r>
        <w:rPr>
          <w:rFonts w:hint="default" w:ascii="Times New Roman" w:hAnsi="Times New Roman" w:eastAsia="方正仿宋_GBK" w:cs="Times New Roman"/>
          <w:color w:val="262626"/>
          <w:sz w:val="32"/>
          <w:szCs w:val="32"/>
        </w:rPr>
        <w:t>区</w:t>
      </w:r>
      <w:r>
        <w:rPr>
          <w:rFonts w:hint="eastAsia" w:ascii="Times New Roman" w:hAnsi="Times New Roman" w:eastAsia="方正仿宋_GBK" w:cs="Times New Roman"/>
          <w:color w:val="262626"/>
          <w:sz w:val="32"/>
          <w:szCs w:val="32"/>
          <w:lang w:eastAsia="zh-CN"/>
        </w:rPr>
        <w:t>）</w:t>
      </w:r>
      <w:r>
        <w:rPr>
          <w:rFonts w:hint="default" w:ascii="Times New Roman" w:hAnsi="Times New Roman" w:eastAsia="方正仿宋_GBK" w:cs="Times New Roman"/>
          <w:color w:val="262626"/>
          <w:sz w:val="32"/>
          <w:szCs w:val="32"/>
        </w:rPr>
        <w:t>农业农村局收悉高标准农田建设项目供电方案后，如有意见及时书面反馈。项目建设过程中，属地</w:t>
      </w:r>
      <w:r>
        <w:rPr>
          <w:rFonts w:hint="eastAsia" w:ascii="Times New Roman" w:hAnsi="Times New Roman" w:eastAsia="方正仿宋_GBK" w:cs="Times New Roman"/>
          <w:color w:val="262626"/>
          <w:sz w:val="32"/>
          <w:szCs w:val="32"/>
          <w:lang w:eastAsia="zh-CN"/>
        </w:rPr>
        <w:t>供电公司</w:t>
      </w:r>
      <w:r>
        <w:rPr>
          <w:rFonts w:hint="default" w:ascii="Times New Roman" w:hAnsi="Times New Roman" w:eastAsia="方正仿宋_GBK" w:cs="Times New Roman"/>
          <w:color w:val="262626"/>
          <w:sz w:val="32"/>
          <w:szCs w:val="32"/>
        </w:rPr>
        <w:t>负责督促供电业扩配套项目实施，县</w:t>
      </w:r>
      <w:r>
        <w:rPr>
          <w:rFonts w:hint="eastAsia" w:ascii="Times New Roman" w:hAnsi="Times New Roman" w:eastAsia="方正仿宋_GBK" w:cs="Times New Roman"/>
          <w:color w:val="262626"/>
          <w:sz w:val="32"/>
          <w:szCs w:val="32"/>
          <w:lang w:eastAsia="zh-CN"/>
        </w:rPr>
        <w:t>（</w:t>
      </w:r>
      <w:r>
        <w:rPr>
          <w:rFonts w:hint="default" w:ascii="Times New Roman" w:hAnsi="Times New Roman" w:eastAsia="方正仿宋_GBK" w:cs="Times New Roman"/>
          <w:color w:val="262626"/>
          <w:sz w:val="32"/>
          <w:szCs w:val="32"/>
        </w:rPr>
        <w:t>区</w:t>
      </w:r>
      <w:r>
        <w:rPr>
          <w:rFonts w:hint="eastAsia" w:ascii="Times New Roman" w:hAnsi="Times New Roman" w:eastAsia="方正仿宋_GBK" w:cs="Times New Roman"/>
          <w:color w:val="262626"/>
          <w:sz w:val="32"/>
          <w:szCs w:val="32"/>
          <w:lang w:eastAsia="zh-CN"/>
        </w:rPr>
        <w:t>）</w:t>
      </w:r>
      <w:r>
        <w:rPr>
          <w:rFonts w:hint="default" w:ascii="Times New Roman" w:hAnsi="Times New Roman" w:eastAsia="方正仿宋_GBK" w:cs="Times New Roman"/>
          <w:color w:val="262626"/>
          <w:sz w:val="32"/>
          <w:szCs w:val="32"/>
        </w:rPr>
        <w:t>农业农村局负责督促乡镇</w:t>
      </w:r>
      <w:r>
        <w:rPr>
          <w:rFonts w:hint="eastAsia" w:ascii="Times New Roman" w:hAnsi="Times New Roman" w:eastAsia="方正仿宋_GBK" w:cs="Times New Roman"/>
          <w:color w:val="262626"/>
          <w:sz w:val="32"/>
          <w:szCs w:val="32"/>
          <w:lang w:eastAsia="zh-CN"/>
        </w:rPr>
        <w:t>履行</w:t>
      </w:r>
      <w:r>
        <w:rPr>
          <w:rFonts w:hint="default" w:ascii="Times New Roman" w:hAnsi="Times New Roman" w:eastAsia="方正仿宋_GBK" w:cs="Times New Roman"/>
          <w:color w:val="262626"/>
          <w:sz w:val="32"/>
          <w:szCs w:val="32"/>
        </w:rPr>
        <w:t>项目</w:t>
      </w:r>
      <w:r>
        <w:rPr>
          <w:rFonts w:hint="eastAsia" w:ascii="Times New Roman" w:hAnsi="Times New Roman" w:eastAsia="方正仿宋_GBK" w:cs="Times New Roman"/>
          <w:color w:val="262626"/>
          <w:sz w:val="32"/>
          <w:szCs w:val="32"/>
          <w:lang w:eastAsia="zh-CN"/>
        </w:rPr>
        <w:t>建设主</w:t>
      </w:r>
      <w:r>
        <w:rPr>
          <w:rFonts w:hint="default" w:ascii="Times New Roman" w:hAnsi="Times New Roman" w:eastAsia="方正仿宋_GBK" w:cs="Times New Roman"/>
          <w:color w:val="262626"/>
          <w:sz w:val="32"/>
          <w:szCs w:val="32"/>
        </w:rPr>
        <w:t>体责任，双方共同推进项目高质量按期实施。</w:t>
      </w:r>
    </w:p>
    <w:p w14:paraId="0A6430D5">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262626"/>
          <w:sz w:val="32"/>
          <w:szCs w:val="32"/>
          <w:lang w:eastAsia="zh-CN"/>
        </w:rPr>
      </w:pPr>
      <w:r>
        <w:rPr>
          <w:rFonts w:hint="eastAsia" w:ascii="方正黑体_GBK" w:hAnsi="方正黑体_GBK" w:eastAsia="方正黑体_GBK" w:cs="方正黑体_GBK"/>
          <w:b w:val="0"/>
          <w:bCs w:val="0"/>
          <w:color w:val="262626"/>
          <w:sz w:val="32"/>
          <w:szCs w:val="32"/>
        </w:rPr>
        <w:t>三、</w:t>
      </w:r>
      <w:r>
        <w:rPr>
          <w:rFonts w:hint="eastAsia" w:ascii="方正黑体_GBK" w:hAnsi="方正黑体_GBK" w:eastAsia="方正黑体_GBK" w:cs="方正黑体_GBK"/>
          <w:b w:val="0"/>
          <w:bCs w:val="0"/>
          <w:color w:val="262626"/>
          <w:sz w:val="32"/>
          <w:szCs w:val="32"/>
          <w:lang w:eastAsia="zh-CN"/>
        </w:rPr>
        <w:t>完善</w:t>
      </w:r>
      <w:r>
        <w:rPr>
          <w:rFonts w:hint="eastAsia" w:ascii="方正黑体_GBK" w:hAnsi="方正黑体_GBK" w:eastAsia="方正黑体_GBK" w:cs="方正黑体_GBK"/>
          <w:b w:val="0"/>
          <w:bCs w:val="0"/>
          <w:color w:val="262626"/>
          <w:sz w:val="32"/>
          <w:szCs w:val="32"/>
          <w:lang w:val="en-US" w:eastAsia="zh-CN"/>
        </w:rPr>
        <w:t>施工</w:t>
      </w:r>
      <w:r>
        <w:rPr>
          <w:rFonts w:hint="eastAsia" w:ascii="方正黑体_GBK" w:hAnsi="方正黑体_GBK" w:eastAsia="方正黑体_GBK" w:cs="方正黑体_GBK"/>
          <w:b w:val="0"/>
          <w:bCs w:val="0"/>
          <w:color w:val="262626"/>
          <w:sz w:val="32"/>
          <w:szCs w:val="32"/>
        </w:rPr>
        <w:t>验收</w:t>
      </w:r>
      <w:r>
        <w:rPr>
          <w:rFonts w:hint="eastAsia" w:ascii="方正黑体_GBK" w:hAnsi="方正黑体_GBK" w:eastAsia="方正黑体_GBK" w:cs="方正黑体_GBK"/>
          <w:b w:val="0"/>
          <w:bCs w:val="0"/>
          <w:color w:val="262626"/>
          <w:sz w:val="32"/>
          <w:szCs w:val="32"/>
          <w:lang w:eastAsia="zh-CN"/>
        </w:rPr>
        <w:t>程序</w:t>
      </w:r>
    </w:p>
    <w:p w14:paraId="387EF4F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62626"/>
          <w:sz w:val="32"/>
          <w:szCs w:val="32"/>
        </w:rPr>
      </w:pPr>
      <w:r>
        <w:rPr>
          <w:rFonts w:hint="default" w:ascii="Times New Roman" w:hAnsi="Times New Roman" w:eastAsia="方正仿宋_GBK" w:cs="Times New Roman"/>
          <w:color w:val="262626"/>
          <w:sz w:val="32"/>
          <w:szCs w:val="32"/>
        </w:rPr>
        <w:t>高标准农田建设项目电力设施施工过程中，</w:t>
      </w:r>
      <w:r>
        <w:rPr>
          <w:rFonts w:hint="eastAsia" w:ascii="Times New Roman" w:hAnsi="Times New Roman" w:eastAsia="方正仿宋_GBK" w:cs="Times New Roman"/>
          <w:color w:val="262626"/>
          <w:sz w:val="32"/>
          <w:szCs w:val="32"/>
          <w:lang w:eastAsia="zh-CN"/>
        </w:rPr>
        <w:t>如涉及</w:t>
      </w:r>
      <w:r>
        <w:rPr>
          <w:rFonts w:hint="default" w:ascii="Times New Roman" w:hAnsi="Times New Roman" w:eastAsia="方正仿宋_GBK" w:cs="Times New Roman"/>
          <w:color w:val="262626"/>
          <w:sz w:val="32"/>
          <w:szCs w:val="32"/>
        </w:rPr>
        <w:t>隐蔽工程</w:t>
      </w:r>
      <w:r>
        <w:rPr>
          <w:rFonts w:hint="eastAsia" w:ascii="Times New Roman" w:hAnsi="Times New Roman" w:eastAsia="方正仿宋_GBK" w:cs="Times New Roman"/>
          <w:color w:val="262626"/>
          <w:sz w:val="32"/>
          <w:szCs w:val="32"/>
          <w:lang w:eastAsia="zh-CN"/>
        </w:rPr>
        <w:t>施工，项目建设</w:t>
      </w:r>
      <w:r>
        <w:rPr>
          <w:rFonts w:hint="eastAsia" w:ascii="Times New Roman" w:hAnsi="Times New Roman" w:eastAsia="方正仿宋_GBK" w:cs="Times New Roman"/>
          <w:color w:val="262626"/>
          <w:sz w:val="32"/>
          <w:szCs w:val="32"/>
          <w:highlight w:val="none"/>
          <w:lang w:eastAsia="zh-CN"/>
        </w:rPr>
        <w:t>单位</w:t>
      </w:r>
      <w:r>
        <w:rPr>
          <w:rFonts w:hint="default" w:ascii="Times New Roman" w:hAnsi="Times New Roman" w:eastAsia="方正仿宋_GBK" w:cs="Times New Roman"/>
          <w:color w:val="262626"/>
          <w:sz w:val="32"/>
          <w:szCs w:val="32"/>
          <w:highlight w:val="none"/>
        </w:rPr>
        <w:t>应邀请属地供电公司开展隐蔽工程检查。项目</w:t>
      </w:r>
      <w:r>
        <w:rPr>
          <w:rFonts w:hint="eastAsia" w:ascii="Times New Roman" w:hAnsi="Times New Roman" w:eastAsia="方正仿宋_GBK" w:cs="Times New Roman"/>
          <w:color w:val="262626"/>
          <w:sz w:val="32"/>
          <w:szCs w:val="32"/>
          <w:highlight w:val="none"/>
          <w:lang w:val="en-US" w:eastAsia="zh-CN"/>
        </w:rPr>
        <w:t>县级初验</w:t>
      </w:r>
      <w:r>
        <w:rPr>
          <w:rFonts w:hint="eastAsia" w:ascii="Times New Roman" w:hAnsi="Times New Roman" w:eastAsia="方正仿宋_GBK" w:cs="Times New Roman"/>
          <w:color w:val="262626"/>
          <w:sz w:val="32"/>
          <w:szCs w:val="32"/>
          <w:highlight w:val="none"/>
          <w:lang w:eastAsia="zh-CN"/>
        </w:rPr>
        <w:t>开展前</w:t>
      </w:r>
      <w:r>
        <w:rPr>
          <w:rFonts w:hint="default" w:ascii="Times New Roman" w:hAnsi="Times New Roman" w:eastAsia="方正仿宋_GBK" w:cs="Times New Roman"/>
          <w:color w:val="262626"/>
          <w:sz w:val="32"/>
          <w:szCs w:val="32"/>
          <w:highlight w:val="none"/>
        </w:rPr>
        <w:t>，应组织属地供电公司、项目建设单位、施工单位、监理单位以及村级组织等共同开展用电设施验收。属地供电公司要积极参与、配合做好用电设施验收工作，对验收发现的用电设施质量缺陷或安全隐患等问题，应书面告知农业农村部门</w:t>
      </w:r>
      <w:r>
        <w:rPr>
          <w:rFonts w:hint="eastAsia" w:ascii="Times New Roman" w:hAnsi="Times New Roman" w:eastAsia="方正仿宋_GBK" w:cs="Times New Roman"/>
          <w:color w:val="262626"/>
          <w:sz w:val="32"/>
          <w:szCs w:val="32"/>
          <w:highlight w:val="none"/>
          <w:lang w:eastAsia="zh-CN"/>
        </w:rPr>
        <w:t>；</w:t>
      </w:r>
      <w:r>
        <w:rPr>
          <w:rFonts w:hint="default" w:ascii="Times New Roman" w:hAnsi="Times New Roman" w:eastAsia="方正仿宋_GBK" w:cs="Times New Roman"/>
          <w:color w:val="262626"/>
          <w:sz w:val="32"/>
          <w:szCs w:val="32"/>
          <w:highlight w:val="none"/>
        </w:rPr>
        <w:t>对通过</w:t>
      </w:r>
      <w:r>
        <w:rPr>
          <w:rFonts w:hint="eastAsia" w:ascii="Times New Roman" w:hAnsi="Times New Roman" w:eastAsia="方正仿宋_GBK" w:cs="Times New Roman"/>
          <w:color w:val="262626"/>
          <w:sz w:val="32"/>
          <w:szCs w:val="32"/>
          <w:highlight w:val="none"/>
          <w:lang w:eastAsia="zh-CN"/>
        </w:rPr>
        <w:t>用电设施四方</w:t>
      </w:r>
      <w:r>
        <w:rPr>
          <w:rFonts w:hint="default" w:ascii="Times New Roman" w:hAnsi="Times New Roman" w:eastAsia="方正仿宋_GBK" w:cs="Times New Roman"/>
          <w:color w:val="262626"/>
          <w:sz w:val="32"/>
          <w:szCs w:val="32"/>
          <w:highlight w:val="none"/>
        </w:rPr>
        <w:t>验</w:t>
      </w:r>
      <w:r>
        <w:rPr>
          <w:rFonts w:hint="default" w:ascii="Times New Roman" w:hAnsi="Times New Roman" w:eastAsia="方正仿宋_GBK" w:cs="Times New Roman"/>
          <w:color w:val="262626"/>
          <w:sz w:val="32"/>
          <w:szCs w:val="32"/>
        </w:rPr>
        <w:t>收的项目，及时安排接电，</w:t>
      </w:r>
      <w:r>
        <w:rPr>
          <w:rFonts w:hint="default" w:ascii="Times New Roman" w:hAnsi="Times New Roman" w:eastAsia="方正仿宋_GBK" w:cs="Times New Roman"/>
          <w:color w:val="262626"/>
          <w:sz w:val="32"/>
          <w:szCs w:val="32"/>
          <w:lang w:val="en-US" w:eastAsia="zh-CN"/>
        </w:rPr>
        <w:t>确</w:t>
      </w:r>
      <w:r>
        <w:rPr>
          <w:rFonts w:hint="default" w:ascii="Times New Roman" w:hAnsi="Times New Roman" w:eastAsia="方正仿宋_GBK" w:cs="Times New Roman"/>
          <w:color w:val="262626"/>
          <w:sz w:val="32"/>
          <w:szCs w:val="32"/>
        </w:rPr>
        <w:t>保用电设施与整体项目同步使用。</w:t>
      </w:r>
    </w:p>
    <w:p w14:paraId="42BAFF10">
      <w:pPr>
        <w:keepNext w:val="0"/>
        <w:keepLines w:val="0"/>
        <w:pageBreakBefore w:val="0"/>
        <w:widowControl/>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262626"/>
          <w:sz w:val="32"/>
          <w:szCs w:val="32"/>
        </w:rPr>
      </w:pPr>
      <w:r>
        <w:rPr>
          <w:rFonts w:hint="eastAsia" w:ascii="方正黑体_GBK" w:hAnsi="方正黑体_GBK" w:eastAsia="方正黑体_GBK" w:cs="方正黑体_GBK"/>
          <w:b w:val="0"/>
          <w:bCs w:val="0"/>
          <w:color w:val="262626"/>
          <w:sz w:val="32"/>
          <w:szCs w:val="32"/>
        </w:rPr>
        <w:t>做好</w:t>
      </w:r>
      <w:r>
        <w:rPr>
          <w:rFonts w:hint="eastAsia" w:ascii="方正黑体_GBK" w:hAnsi="方正黑体_GBK" w:eastAsia="方正黑体_GBK" w:cs="方正黑体_GBK"/>
          <w:b w:val="0"/>
          <w:bCs w:val="0"/>
          <w:color w:val="262626"/>
          <w:sz w:val="32"/>
          <w:szCs w:val="32"/>
          <w:lang w:eastAsia="zh-CN"/>
        </w:rPr>
        <w:t>建后</w:t>
      </w:r>
      <w:r>
        <w:rPr>
          <w:rFonts w:hint="eastAsia" w:ascii="方正黑体_GBK" w:hAnsi="方正黑体_GBK" w:eastAsia="方正黑体_GBK" w:cs="方正黑体_GBK"/>
          <w:b w:val="0"/>
          <w:bCs w:val="0"/>
          <w:color w:val="262626"/>
          <w:sz w:val="32"/>
          <w:szCs w:val="32"/>
        </w:rPr>
        <w:t>设备管护</w:t>
      </w:r>
    </w:p>
    <w:p w14:paraId="12DAB66E">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62626"/>
          <w:sz w:val="32"/>
          <w:szCs w:val="32"/>
        </w:rPr>
      </w:pPr>
      <w:r>
        <w:rPr>
          <w:rFonts w:hint="default" w:ascii="Times New Roman" w:hAnsi="Times New Roman" w:eastAsia="方正仿宋_GBK" w:cs="Times New Roman"/>
          <w:color w:val="262626"/>
          <w:sz w:val="32"/>
          <w:szCs w:val="32"/>
        </w:rPr>
        <w:t>各地供电企业要强化农网运维管理，提升电网可靠运行水平，结合农业生产需求，及时优化调整电网运行方式，支撑农业生产高效开展。属地供电公司要发挥专业优势，积极协助各地农业农村部门制定巡检工作规范，协助提升巡检质量。在非农忙时节以及农灌设备启用前，要协助开展一轮高标准农田建设用电设施隐患排查治理工作。对发生故障的排灌用电设施，属地乡镇供电所应协助支撑抢修复电。各地农业农村部门要会同供电企业建立健全农田灌排用电应急响应机制，坚持旱涝兼防，科学制定保供电应急预案，确保应急补灌、抗旱保苗、除涝排水等关键时段用电需要。</w:t>
      </w:r>
    </w:p>
    <w:p w14:paraId="10359EC0">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val="0"/>
          <w:color w:val="262626"/>
          <w:sz w:val="32"/>
          <w:szCs w:val="32"/>
        </w:rPr>
      </w:pPr>
      <w:r>
        <w:rPr>
          <w:rFonts w:hint="eastAsia" w:ascii="方正黑体_GBK" w:hAnsi="方正黑体_GBK" w:eastAsia="方正黑体_GBK" w:cs="方正黑体_GBK"/>
          <w:b w:val="0"/>
          <w:bCs w:val="0"/>
          <w:color w:val="262626"/>
          <w:sz w:val="32"/>
          <w:szCs w:val="32"/>
        </w:rPr>
        <w:t>五、</w:t>
      </w:r>
      <w:r>
        <w:rPr>
          <w:rFonts w:hint="eastAsia" w:ascii="方正黑体_GBK" w:hAnsi="方正黑体_GBK" w:eastAsia="方正黑体_GBK" w:cs="方正黑体_GBK"/>
          <w:b w:val="0"/>
          <w:bCs w:val="0"/>
          <w:color w:val="262626"/>
          <w:sz w:val="32"/>
          <w:szCs w:val="32"/>
          <w:lang w:eastAsia="zh-CN"/>
        </w:rPr>
        <w:t>强化协调</w:t>
      </w:r>
      <w:r>
        <w:rPr>
          <w:rFonts w:hint="eastAsia" w:ascii="方正黑体_GBK" w:hAnsi="方正黑体_GBK" w:eastAsia="方正黑体_GBK" w:cs="方正黑体_GBK"/>
          <w:b w:val="0"/>
          <w:bCs w:val="0"/>
          <w:color w:val="262626"/>
          <w:sz w:val="32"/>
          <w:szCs w:val="32"/>
        </w:rPr>
        <w:t>保障机制</w:t>
      </w:r>
    </w:p>
    <w:p w14:paraId="2578E232">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62626"/>
          <w:sz w:val="32"/>
          <w:szCs w:val="32"/>
        </w:rPr>
      </w:pPr>
      <w:r>
        <w:rPr>
          <w:rFonts w:hint="default" w:ascii="Times New Roman" w:hAnsi="Times New Roman" w:eastAsia="方正仿宋_GBK" w:cs="Times New Roman"/>
          <w:color w:val="262626"/>
          <w:sz w:val="32"/>
          <w:szCs w:val="32"/>
        </w:rPr>
        <w:t>明确</w:t>
      </w:r>
      <w:r>
        <w:rPr>
          <w:rFonts w:hint="default" w:ascii="Times New Roman" w:hAnsi="Times New Roman" w:eastAsia="方正仿宋_GBK" w:cs="Times New Roman"/>
          <w:color w:val="262626"/>
          <w:sz w:val="32"/>
          <w:szCs w:val="32"/>
          <w:lang w:eastAsia="zh-CN"/>
        </w:rPr>
        <w:t>淮安</w:t>
      </w:r>
      <w:r>
        <w:rPr>
          <w:rFonts w:hint="default" w:ascii="Times New Roman" w:hAnsi="Times New Roman" w:eastAsia="方正仿宋_GBK" w:cs="Times New Roman"/>
          <w:color w:val="262626"/>
          <w:sz w:val="32"/>
          <w:szCs w:val="32"/>
        </w:rPr>
        <w:t>市农业农村局农田建设管理处、国网</w:t>
      </w:r>
      <w:r>
        <w:rPr>
          <w:rFonts w:hint="default" w:ascii="Times New Roman" w:hAnsi="Times New Roman" w:eastAsia="方正仿宋_GBK" w:cs="Times New Roman"/>
          <w:color w:val="262626"/>
          <w:sz w:val="32"/>
          <w:szCs w:val="32"/>
          <w:lang w:eastAsia="zh-CN"/>
        </w:rPr>
        <w:t>淮安</w:t>
      </w:r>
      <w:r>
        <w:rPr>
          <w:rFonts w:hint="default" w:ascii="Times New Roman" w:hAnsi="Times New Roman" w:eastAsia="方正仿宋_GBK" w:cs="Times New Roman"/>
          <w:color w:val="262626"/>
          <w:sz w:val="32"/>
          <w:szCs w:val="32"/>
        </w:rPr>
        <w:t>供电公司市场营销部为高标准农田电力设施建设和管理的会商协商牵头处室</w:t>
      </w:r>
      <w:r>
        <w:rPr>
          <w:rFonts w:hint="eastAsia" w:ascii="Times New Roman" w:hAnsi="Times New Roman" w:eastAsia="方正仿宋_GBK" w:cs="Times New Roman"/>
          <w:color w:val="262626"/>
          <w:sz w:val="32"/>
          <w:szCs w:val="32"/>
          <w:lang w:eastAsia="zh-CN"/>
        </w:rPr>
        <w:t>（</w:t>
      </w:r>
      <w:r>
        <w:rPr>
          <w:rFonts w:hint="default" w:ascii="Times New Roman" w:hAnsi="Times New Roman" w:eastAsia="方正仿宋_GBK" w:cs="Times New Roman"/>
          <w:color w:val="262626"/>
          <w:sz w:val="32"/>
          <w:szCs w:val="32"/>
        </w:rPr>
        <w:t>部门</w:t>
      </w:r>
      <w:r>
        <w:rPr>
          <w:rFonts w:hint="eastAsia" w:ascii="Times New Roman" w:hAnsi="Times New Roman" w:eastAsia="方正仿宋_GBK" w:cs="Times New Roman"/>
          <w:color w:val="262626"/>
          <w:sz w:val="32"/>
          <w:szCs w:val="32"/>
          <w:lang w:eastAsia="zh-CN"/>
        </w:rPr>
        <w:t>）</w:t>
      </w:r>
      <w:r>
        <w:rPr>
          <w:rFonts w:hint="default" w:ascii="Times New Roman" w:hAnsi="Times New Roman" w:eastAsia="方正仿宋_GBK" w:cs="Times New Roman"/>
          <w:color w:val="262626"/>
          <w:sz w:val="32"/>
          <w:szCs w:val="32"/>
        </w:rPr>
        <w:t>，共同处理疑难问题，持续推进高标准农田电力设施建设管理水平提升。各县</w:t>
      </w:r>
      <w:r>
        <w:rPr>
          <w:rFonts w:hint="eastAsia" w:ascii="Times New Roman" w:hAnsi="Times New Roman" w:eastAsia="方正仿宋_GBK" w:cs="Times New Roman"/>
          <w:color w:val="262626"/>
          <w:sz w:val="32"/>
          <w:szCs w:val="32"/>
          <w:lang w:eastAsia="zh-CN"/>
        </w:rPr>
        <w:t>（</w:t>
      </w:r>
      <w:r>
        <w:rPr>
          <w:rFonts w:hint="default" w:ascii="Times New Roman" w:hAnsi="Times New Roman" w:eastAsia="方正仿宋_GBK" w:cs="Times New Roman"/>
          <w:color w:val="262626"/>
          <w:sz w:val="32"/>
          <w:szCs w:val="32"/>
        </w:rPr>
        <w:t>区</w:t>
      </w:r>
      <w:r>
        <w:rPr>
          <w:rFonts w:hint="eastAsia" w:ascii="Times New Roman" w:hAnsi="Times New Roman" w:eastAsia="方正仿宋_GBK" w:cs="Times New Roman"/>
          <w:color w:val="262626"/>
          <w:sz w:val="32"/>
          <w:szCs w:val="32"/>
          <w:lang w:eastAsia="zh-CN"/>
        </w:rPr>
        <w:t>）</w:t>
      </w:r>
      <w:r>
        <w:rPr>
          <w:rFonts w:hint="default" w:ascii="Times New Roman" w:hAnsi="Times New Roman" w:eastAsia="方正仿宋_GBK" w:cs="Times New Roman"/>
          <w:color w:val="262626"/>
          <w:sz w:val="32"/>
          <w:szCs w:val="32"/>
        </w:rPr>
        <w:t>农业农村部门、属地供电公司为具体承办单位</w:t>
      </w:r>
      <w:r>
        <w:rPr>
          <w:rFonts w:hint="eastAsia" w:ascii="Times New Roman" w:hAnsi="Times New Roman" w:eastAsia="方正仿宋_GBK" w:cs="Times New Roman"/>
          <w:color w:val="262626"/>
          <w:sz w:val="32"/>
          <w:szCs w:val="32"/>
          <w:lang w:eastAsia="zh-CN"/>
        </w:rPr>
        <w:t>（</w:t>
      </w:r>
      <w:r>
        <w:rPr>
          <w:rFonts w:hint="default" w:ascii="Times New Roman" w:hAnsi="Times New Roman" w:eastAsia="方正仿宋_GBK" w:cs="Times New Roman"/>
          <w:color w:val="262626"/>
          <w:sz w:val="32"/>
          <w:szCs w:val="32"/>
        </w:rPr>
        <w:t>部门</w:t>
      </w:r>
      <w:r>
        <w:rPr>
          <w:rFonts w:hint="eastAsia" w:ascii="Times New Roman" w:hAnsi="Times New Roman" w:eastAsia="方正仿宋_GBK" w:cs="Times New Roman"/>
          <w:color w:val="262626"/>
          <w:sz w:val="32"/>
          <w:szCs w:val="32"/>
          <w:lang w:eastAsia="zh-CN"/>
        </w:rPr>
        <w:t>）</w:t>
      </w:r>
      <w:r>
        <w:rPr>
          <w:rFonts w:hint="default" w:ascii="Times New Roman" w:hAnsi="Times New Roman" w:eastAsia="方正仿宋_GBK" w:cs="Times New Roman"/>
          <w:color w:val="262626"/>
          <w:sz w:val="32"/>
          <w:szCs w:val="32"/>
        </w:rPr>
        <w:t>，具体开展项目前期对接、需求确认、方案设计、施工组织、项目验收等方面的工作协作，共同协调、推动解决高标准农田电力设施建管过程中出现的重点难点问题。</w:t>
      </w:r>
    </w:p>
    <w:p w14:paraId="125184F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62626"/>
          <w:sz w:val="32"/>
          <w:szCs w:val="32"/>
        </w:rPr>
      </w:pPr>
    </w:p>
    <w:p w14:paraId="5EB0BA8E">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262626"/>
          <w:sz w:val="32"/>
          <w:szCs w:val="32"/>
          <w:lang w:eastAsia="zh-CN"/>
        </w:rPr>
      </w:pPr>
      <w:r>
        <w:rPr>
          <w:rFonts w:hint="default" w:ascii="Times New Roman" w:hAnsi="Times New Roman" w:eastAsia="方正仿宋_GBK" w:cs="Times New Roman"/>
          <w:color w:val="262626"/>
          <w:sz w:val="32"/>
          <w:szCs w:val="32"/>
        </w:rPr>
        <w:t>附件</w:t>
      </w:r>
      <w:r>
        <w:rPr>
          <w:rFonts w:hint="eastAsia" w:ascii="Times New Roman" w:hAnsi="Times New Roman" w:eastAsia="方正仿宋_GBK" w:cs="Times New Roman"/>
          <w:color w:val="262626"/>
          <w:sz w:val="32"/>
          <w:szCs w:val="32"/>
          <w:lang w:eastAsia="zh-CN"/>
        </w:rPr>
        <w:t>：</w:t>
      </w:r>
      <w:r>
        <w:rPr>
          <w:rFonts w:hint="default" w:ascii="Times New Roman" w:hAnsi="Times New Roman" w:eastAsia="方正仿宋_GBK" w:cs="Times New Roman"/>
          <w:color w:val="262626"/>
          <w:sz w:val="32"/>
          <w:szCs w:val="32"/>
        </w:rPr>
        <w:t>1.XX</w:t>
      </w:r>
      <w:r>
        <w:rPr>
          <w:rFonts w:hint="eastAsia" w:ascii="Times New Roman" w:hAnsi="Times New Roman" w:eastAsia="方正仿宋_GBK" w:cs="Times New Roman"/>
          <w:color w:val="262626"/>
          <w:sz w:val="32"/>
          <w:szCs w:val="32"/>
          <w:lang w:eastAsia="zh-CN"/>
        </w:rPr>
        <w:t>县（</w:t>
      </w:r>
      <w:r>
        <w:rPr>
          <w:rFonts w:hint="default" w:ascii="Times New Roman" w:hAnsi="Times New Roman" w:eastAsia="方正仿宋_GBK" w:cs="Times New Roman"/>
          <w:color w:val="262626"/>
          <w:sz w:val="32"/>
          <w:szCs w:val="32"/>
        </w:rPr>
        <w:t>区</w:t>
      </w:r>
      <w:r>
        <w:rPr>
          <w:rFonts w:hint="eastAsia" w:ascii="Times New Roman" w:hAnsi="Times New Roman" w:eastAsia="方正仿宋_GBK" w:cs="Times New Roman"/>
          <w:color w:val="262626"/>
          <w:sz w:val="32"/>
          <w:szCs w:val="32"/>
          <w:lang w:eastAsia="zh-CN"/>
        </w:rPr>
        <w:t>）</w:t>
      </w:r>
      <w:r>
        <w:rPr>
          <w:rFonts w:hint="default" w:ascii="Times New Roman" w:hAnsi="Times New Roman" w:eastAsia="方正仿宋_GBK" w:cs="Times New Roman"/>
          <w:color w:val="262626"/>
          <w:sz w:val="32"/>
          <w:szCs w:val="32"/>
        </w:rPr>
        <w:t>高标准农田配套电力设施接入方案问询函</w:t>
      </w:r>
    </w:p>
    <w:p w14:paraId="762D7681">
      <w:pPr>
        <w:keepNext w:val="0"/>
        <w:keepLines w:val="0"/>
        <w:pageBreakBefore w:val="0"/>
        <w:widowControl/>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262626"/>
          <w:sz w:val="32"/>
          <w:szCs w:val="32"/>
          <w:lang w:val="en-US" w:eastAsia="zh-CN"/>
        </w:rPr>
      </w:pPr>
      <w:r>
        <w:rPr>
          <w:rFonts w:hint="eastAsia" w:ascii="Times New Roman" w:hAnsi="Times New Roman" w:eastAsia="方正仿宋_GBK" w:cs="Times New Roman"/>
          <w:color w:val="262626"/>
          <w:sz w:val="32"/>
          <w:szCs w:val="32"/>
          <w:lang w:val="en-US" w:eastAsia="zh-CN"/>
        </w:rPr>
        <w:t>淮安市高标准农田电力设施建设和管理协作机制联系</w:t>
      </w:r>
      <w:bookmarkStart w:id="0" w:name="_GoBack"/>
      <w:bookmarkEnd w:id="0"/>
      <w:r>
        <w:rPr>
          <w:rFonts w:hint="eastAsia" w:ascii="Times New Roman" w:hAnsi="Times New Roman" w:eastAsia="方正仿宋_GBK" w:cs="Times New Roman"/>
          <w:color w:val="262626"/>
          <w:sz w:val="32"/>
          <w:szCs w:val="32"/>
          <w:lang w:val="en-US" w:eastAsia="zh-CN"/>
        </w:rPr>
        <w:t>人信息表</w:t>
      </w:r>
    </w:p>
    <w:p w14:paraId="26B4D2FD">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262626"/>
          <w:sz w:val="32"/>
          <w:szCs w:val="32"/>
          <w:lang w:val="en-US" w:eastAsia="zh-CN"/>
        </w:rPr>
      </w:pPr>
    </w:p>
    <w:p w14:paraId="1960E766">
      <w:pPr>
        <w:keepNext w:val="0"/>
        <w:keepLines w:val="0"/>
        <w:pageBreakBefore w:val="0"/>
        <w:widowControl/>
        <w:numPr>
          <w:ilvl w:val="0"/>
          <w:numId w:val="0"/>
        </w:numPr>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262626"/>
          <w:sz w:val="32"/>
          <w:szCs w:val="32"/>
          <w:lang w:val="en-US" w:eastAsia="zh-CN"/>
        </w:rPr>
      </w:pPr>
    </w:p>
    <w:p w14:paraId="1961EEA7">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color w:val="262626"/>
          <w:sz w:val="32"/>
          <w:szCs w:val="32"/>
          <w:lang w:val="en-US" w:eastAsia="zh-CN"/>
        </w:rPr>
      </w:pPr>
      <w:r>
        <w:rPr>
          <w:rFonts w:hint="eastAsia" w:ascii="Times New Roman" w:hAnsi="Times New Roman" w:eastAsia="方正仿宋_GBK" w:cs="Times New Roman"/>
          <w:color w:val="262626"/>
          <w:sz w:val="32"/>
          <w:szCs w:val="32"/>
          <w:lang w:val="en-US" w:eastAsia="zh-CN"/>
        </w:rPr>
        <w:t>淮安市农业农村局                 国网淮安供电公司</w:t>
      </w:r>
    </w:p>
    <w:p w14:paraId="57D0F6EF">
      <w:pPr>
        <w:keepNext w:val="0"/>
        <w:keepLines w:val="0"/>
        <w:pageBreakBefore w:val="0"/>
        <w:widowControl/>
        <w:kinsoku/>
        <w:wordWrap/>
        <w:overflowPunct/>
        <w:topLinePunct w:val="0"/>
        <w:autoSpaceDE/>
        <w:autoSpaceDN/>
        <w:bidi w:val="0"/>
        <w:adjustRightInd/>
        <w:snapToGrid/>
        <w:spacing w:line="560" w:lineRule="exact"/>
        <w:ind w:firstLine="4480" w:firstLineChars="1400"/>
        <w:jc w:val="right"/>
        <w:textAlignment w:val="auto"/>
        <w:rPr>
          <w:rFonts w:hint="default" w:ascii="Times New Roman" w:hAnsi="Times New Roman" w:eastAsia="方正仿宋_GBK" w:cs="Times New Roman"/>
          <w:color w:val="171717"/>
          <w:sz w:val="32"/>
          <w:szCs w:val="32"/>
        </w:rPr>
      </w:pPr>
      <w:r>
        <w:rPr>
          <w:rFonts w:hint="default" w:ascii="Times New Roman" w:hAnsi="Times New Roman" w:eastAsia="方正仿宋_GBK" w:cs="Times New Roman"/>
          <w:color w:val="171717"/>
          <w:sz w:val="32"/>
          <w:szCs w:val="32"/>
        </w:rPr>
        <w:t>20</w:t>
      </w:r>
      <w:r>
        <w:rPr>
          <w:rFonts w:hint="eastAsia" w:ascii="Times New Roman" w:hAnsi="Times New Roman" w:eastAsia="方正仿宋_GBK" w:cs="Times New Roman"/>
          <w:color w:val="171717"/>
          <w:sz w:val="32"/>
          <w:szCs w:val="32"/>
          <w:lang w:val="en-US" w:eastAsia="zh-CN"/>
        </w:rPr>
        <w:t>25</w:t>
      </w:r>
      <w:r>
        <w:rPr>
          <w:rFonts w:hint="default" w:ascii="Times New Roman" w:hAnsi="Times New Roman" w:eastAsia="方正仿宋_GBK" w:cs="Times New Roman"/>
          <w:color w:val="171717"/>
          <w:sz w:val="32"/>
          <w:szCs w:val="32"/>
        </w:rPr>
        <w:t>年</w:t>
      </w:r>
      <w:r>
        <w:rPr>
          <w:rFonts w:hint="eastAsia" w:ascii="Times New Roman" w:hAnsi="Times New Roman" w:eastAsia="方正仿宋_GBK" w:cs="Times New Roman"/>
          <w:color w:val="171717"/>
          <w:sz w:val="32"/>
          <w:szCs w:val="32"/>
          <w:lang w:val="en-US" w:eastAsia="zh-CN"/>
        </w:rPr>
        <w:t>4</w:t>
      </w:r>
      <w:r>
        <w:rPr>
          <w:rFonts w:hint="default" w:ascii="Times New Roman" w:hAnsi="Times New Roman" w:eastAsia="方正仿宋_GBK" w:cs="Times New Roman"/>
          <w:color w:val="171717"/>
          <w:sz w:val="32"/>
          <w:szCs w:val="32"/>
        </w:rPr>
        <w:t>月</w:t>
      </w:r>
      <w:r>
        <w:rPr>
          <w:rFonts w:hint="eastAsia" w:ascii="Times New Roman" w:hAnsi="Times New Roman" w:eastAsia="方正仿宋_GBK" w:cs="Times New Roman"/>
          <w:color w:val="171717"/>
          <w:sz w:val="32"/>
          <w:szCs w:val="32"/>
          <w:lang w:val="en-US" w:eastAsia="zh-CN"/>
        </w:rPr>
        <w:t>7</w:t>
      </w:r>
      <w:r>
        <w:rPr>
          <w:rFonts w:hint="default" w:ascii="Times New Roman" w:hAnsi="Times New Roman" w:eastAsia="方正仿宋_GBK" w:cs="Times New Roman"/>
          <w:color w:val="171717"/>
          <w:sz w:val="32"/>
          <w:szCs w:val="32"/>
        </w:rPr>
        <w:t>日</w:t>
      </w:r>
    </w:p>
    <w:p w14:paraId="47EF445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262626"/>
          <w:sz w:val="32"/>
          <w:szCs w:val="32"/>
          <w:lang w:val="en-US" w:eastAsia="zh-CN"/>
        </w:rPr>
      </w:pPr>
    </w:p>
    <w:p w14:paraId="10903CB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262626"/>
          <w:sz w:val="32"/>
          <w:szCs w:val="32"/>
          <w:lang w:val="en-US" w:eastAsia="zh-CN"/>
        </w:rPr>
      </w:pPr>
    </w:p>
    <w:p w14:paraId="4A0A19FD">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color w:val="262626"/>
          <w:sz w:val="32"/>
          <w:szCs w:val="32"/>
          <w:lang w:val="en-US" w:eastAsia="zh-CN"/>
        </w:rPr>
      </w:pPr>
    </w:p>
    <w:p w14:paraId="5290230C">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color w:val="262626"/>
          <w:sz w:val="32"/>
          <w:szCs w:val="32"/>
          <w:lang w:val="en-US" w:eastAsia="zh-CN"/>
        </w:rPr>
      </w:pPr>
      <w:r>
        <w:rPr>
          <w:rFonts w:hint="eastAsia" w:ascii="方正黑体_GBK" w:hAnsi="方正黑体_GBK" w:eastAsia="方正黑体_GBK" w:cs="方正黑体_GBK"/>
          <w:color w:val="262626"/>
          <w:sz w:val="32"/>
          <w:szCs w:val="32"/>
        </w:rPr>
        <w:t>附件</w:t>
      </w:r>
      <w:r>
        <w:rPr>
          <w:rFonts w:hint="eastAsia" w:ascii="方正黑体_GBK" w:hAnsi="方正黑体_GBK" w:eastAsia="方正黑体_GBK" w:cs="方正黑体_GBK"/>
          <w:color w:val="262626"/>
          <w:sz w:val="32"/>
          <w:szCs w:val="32"/>
          <w:lang w:val="en-US" w:eastAsia="zh-CN"/>
        </w:rPr>
        <w:t>1：</w:t>
      </w:r>
    </w:p>
    <w:p w14:paraId="77990B1E">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方正小标宋_GBK" w:hAnsi="方正小标宋_GBK" w:eastAsia="方正小标宋_GBK" w:cs="方正小标宋_GBK"/>
          <w:color w:val="171717"/>
          <w:sz w:val="44"/>
          <w:szCs w:val="44"/>
        </w:rPr>
      </w:pPr>
      <w:r>
        <w:rPr>
          <w:rFonts w:hint="eastAsia" w:ascii="方正小标宋_GBK" w:hAnsi="方正小标宋_GBK" w:eastAsia="方正小标宋_GBK" w:cs="方正小标宋_GBK"/>
          <w:color w:val="171717"/>
          <w:sz w:val="44"/>
          <w:szCs w:val="44"/>
          <w:lang w:val="en-US" w:eastAsia="zh-CN"/>
        </w:rPr>
        <w:t>XX县</w:t>
      </w:r>
      <w:r>
        <w:rPr>
          <w:rFonts w:hint="eastAsia" w:ascii="方正小标宋_GBK" w:hAnsi="方正小标宋_GBK" w:eastAsia="方正小标宋_GBK" w:cs="方正小标宋_GBK"/>
          <w:color w:val="171717"/>
          <w:sz w:val="44"/>
          <w:szCs w:val="44"/>
          <w:lang w:eastAsia="zh-CN"/>
        </w:rPr>
        <w:t>（</w:t>
      </w:r>
      <w:r>
        <w:rPr>
          <w:rFonts w:hint="eastAsia" w:ascii="方正小标宋_GBK" w:hAnsi="方正小标宋_GBK" w:eastAsia="方正小标宋_GBK" w:cs="方正小标宋_GBK"/>
          <w:color w:val="171717"/>
          <w:sz w:val="44"/>
          <w:szCs w:val="44"/>
        </w:rPr>
        <w:t>区</w:t>
      </w:r>
      <w:r>
        <w:rPr>
          <w:rFonts w:hint="eastAsia" w:ascii="方正小标宋_GBK" w:hAnsi="方正小标宋_GBK" w:eastAsia="方正小标宋_GBK" w:cs="方正小标宋_GBK"/>
          <w:color w:val="171717"/>
          <w:sz w:val="44"/>
          <w:szCs w:val="44"/>
          <w:lang w:eastAsia="zh-CN"/>
        </w:rPr>
        <w:t>）</w:t>
      </w:r>
      <w:r>
        <w:rPr>
          <w:rFonts w:hint="eastAsia" w:ascii="方正小标宋_GBK" w:hAnsi="方正小标宋_GBK" w:eastAsia="方正小标宋_GBK" w:cs="方正小标宋_GBK"/>
          <w:color w:val="171717"/>
          <w:sz w:val="44"/>
          <w:szCs w:val="44"/>
        </w:rPr>
        <w:t>高标准农田配套</w:t>
      </w:r>
    </w:p>
    <w:p w14:paraId="450DEBF9">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方正小标宋_GBK" w:hAnsi="方正小标宋_GBK" w:eastAsia="方正小标宋_GBK" w:cs="方正小标宋_GBK"/>
          <w:color w:val="171717"/>
          <w:sz w:val="44"/>
          <w:szCs w:val="44"/>
        </w:rPr>
      </w:pPr>
      <w:r>
        <w:rPr>
          <w:rFonts w:hint="eastAsia" w:ascii="方正小标宋_GBK" w:hAnsi="方正小标宋_GBK" w:eastAsia="方正小标宋_GBK" w:cs="方正小标宋_GBK"/>
          <w:color w:val="171717"/>
          <w:sz w:val="44"/>
          <w:szCs w:val="44"/>
        </w:rPr>
        <w:t>电力设施</w:t>
      </w:r>
      <w:r>
        <w:rPr>
          <w:rFonts w:hint="eastAsia" w:ascii="方正小标宋_GBK" w:hAnsi="方正小标宋_GBK" w:eastAsia="方正小标宋_GBK" w:cs="方正小标宋_GBK"/>
          <w:color w:val="171717"/>
          <w:sz w:val="44"/>
          <w:szCs w:val="44"/>
          <w:lang w:eastAsia="zh-CN"/>
        </w:rPr>
        <w:t>接入</w:t>
      </w:r>
      <w:r>
        <w:rPr>
          <w:rFonts w:hint="eastAsia" w:ascii="方正小标宋_GBK" w:hAnsi="方正小标宋_GBK" w:eastAsia="方正小标宋_GBK" w:cs="方正小标宋_GBK"/>
          <w:color w:val="171717"/>
          <w:sz w:val="44"/>
          <w:szCs w:val="44"/>
        </w:rPr>
        <w:t>方案问询函</w:t>
      </w:r>
    </w:p>
    <w:p w14:paraId="240EEA6D">
      <w:pPr>
        <w:keepNext w:val="0"/>
        <w:keepLines w:val="0"/>
        <w:pageBreakBefore w:val="0"/>
        <w:widowControl/>
        <w:kinsoku/>
        <w:wordWrap/>
        <w:overflowPunct/>
        <w:topLinePunct w:val="0"/>
        <w:autoSpaceDE/>
        <w:autoSpaceDN/>
        <w:bidi w:val="0"/>
        <w:adjustRightInd/>
        <w:snapToGrid/>
        <w:spacing w:beforeLines="0" w:afterLines="0" w:line="560" w:lineRule="exact"/>
        <w:ind w:firstLine="0" w:firstLineChars="0"/>
        <w:jc w:val="center"/>
        <w:textAlignment w:val="auto"/>
        <w:rPr>
          <w:rFonts w:hint="eastAsia" w:ascii="方正小标宋_GBK" w:hAnsi="方正小标宋_GBK" w:eastAsia="方正小标宋_GBK" w:cs="方正小标宋_GBK"/>
          <w:color w:val="171717"/>
          <w:sz w:val="44"/>
          <w:szCs w:val="44"/>
          <w:lang w:eastAsia="zh-CN"/>
        </w:rPr>
      </w:pPr>
      <w:r>
        <w:rPr>
          <w:rFonts w:hint="eastAsia" w:ascii="方正小标宋_GBK" w:hAnsi="方正小标宋_GBK" w:eastAsia="方正小标宋_GBK" w:cs="方正小标宋_GBK"/>
          <w:color w:val="171717"/>
          <w:sz w:val="44"/>
          <w:szCs w:val="44"/>
          <w:lang w:eastAsia="zh-CN"/>
        </w:rPr>
        <w:t>（</w:t>
      </w:r>
      <w:r>
        <w:rPr>
          <w:rFonts w:hint="eastAsia" w:ascii="方正小标宋_GBK" w:hAnsi="方正小标宋_GBK" w:eastAsia="方正小标宋_GBK" w:cs="方正小标宋_GBK"/>
          <w:color w:val="171717"/>
          <w:sz w:val="44"/>
          <w:szCs w:val="44"/>
        </w:rPr>
        <w:t>参考样本</w:t>
      </w:r>
      <w:r>
        <w:rPr>
          <w:rFonts w:hint="eastAsia" w:ascii="方正小标宋_GBK" w:hAnsi="方正小标宋_GBK" w:eastAsia="方正小标宋_GBK" w:cs="方正小标宋_GBK"/>
          <w:color w:val="171717"/>
          <w:sz w:val="44"/>
          <w:szCs w:val="44"/>
          <w:lang w:eastAsia="zh-CN"/>
        </w:rPr>
        <w:t>）</w:t>
      </w:r>
    </w:p>
    <w:p w14:paraId="445456F9">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default" w:ascii="Times New Roman" w:hAnsi="Times New Roman" w:eastAsia="方正仿宋_GBK" w:cs="Times New Roman"/>
          <w:color w:val="171717"/>
          <w:sz w:val="32"/>
          <w:szCs w:val="32"/>
        </w:rPr>
      </w:pPr>
      <w:r>
        <w:rPr>
          <w:rFonts w:hint="default" w:ascii="Times New Roman" w:hAnsi="Times New Roman" w:eastAsia="方正仿宋_GBK" w:cs="Times New Roman"/>
          <w:color w:val="171717"/>
          <w:sz w:val="32"/>
          <w:szCs w:val="32"/>
        </w:rPr>
        <w:t>国网XX</w:t>
      </w:r>
      <w:r>
        <w:rPr>
          <w:rFonts w:hint="default" w:ascii="Times New Roman" w:hAnsi="Times New Roman" w:eastAsia="方正仿宋_GBK" w:cs="Times New Roman"/>
          <w:color w:val="171717"/>
          <w:sz w:val="32"/>
          <w:szCs w:val="32"/>
          <w:lang w:val="en-US" w:eastAsia="zh-CN"/>
        </w:rPr>
        <w:t>县</w:t>
      </w:r>
      <w:r>
        <w:rPr>
          <w:rFonts w:hint="eastAsia" w:ascii="Times New Roman" w:hAnsi="Times New Roman" w:eastAsia="方正仿宋_GBK" w:cs="Times New Roman"/>
          <w:color w:val="171717"/>
          <w:sz w:val="32"/>
          <w:szCs w:val="32"/>
          <w:lang w:eastAsia="zh-CN"/>
        </w:rPr>
        <w:t>（</w:t>
      </w:r>
      <w:r>
        <w:rPr>
          <w:rFonts w:hint="default" w:ascii="Times New Roman" w:hAnsi="Times New Roman" w:eastAsia="方正仿宋_GBK" w:cs="Times New Roman"/>
          <w:color w:val="171717"/>
          <w:sz w:val="32"/>
          <w:szCs w:val="32"/>
        </w:rPr>
        <w:t>区</w:t>
      </w:r>
      <w:r>
        <w:rPr>
          <w:rFonts w:hint="eastAsia" w:ascii="Times New Roman" w:hAnsi="Times New Roman" w:eastAsia="方正仿宋_GBK" w:cs="Times New Roman"/>
          <w:color w:val="171717"/>
          <w:sz w:val="32"/>
          <w:szCs w:val="32"/>
          <w:lang w:eastAsia="zh-CN"/>
        </w:rPr>
        <w:t>）</w:t>
      </w:r>
      <w:r>
        <w:rPr>
          <w:rFonts w:hint="default" w:ascii="Times New Roman" w:hAnsi="Times New Roman" w:eastAsia="方正仿宋_GBK" w:cs="Times New Roman"/>
          <w:color w:val="171717"/>
          <w:sz w:val="32"/>
          <w:szCs w:val="32"/>
        </w:rPr>
        <w:t>供电公司</w:t>
      </w:r>
      <w:r>
        <w:rPr>
          <w:rFonts w:hint="eastAsia" w:ascii="Times New Roman" w:hAnsi="Times New Roman" w:eastAsia="方正仿宋_GBK" w:cs="Times New Roman"/>
          <w:color w:val="171717"/>
          <w:sz w:val="32"/>
          <w:szCs w:val="32"/>
          <w:lang w:eastAsia="zh-CN"/>
        </w:rPr>
        <w:t>：</w:t>
      </w:r>
    </w:p>
    <w:p w14:paraId="0CB31987">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方正仿宋_GBK" w:cs="Times New Roman"/>
          <w:color w:val="171717"/>
          <w:sz w:val="32"/>
          <w:szCs w:val="32"/>
        </w:rPr>
      </w:pPr>
      <w:r>
        <w:rPr>
          <w:rFonts w:hint="default" w:ascii="Times New Roman" w:hAnsi="Times New Roman" w:eastAsia="方正仿宋_GBK" w:cs="Times New Roman"/>
          <w:color w:val="171717"/>
          <w:sz w:val="32"/>
          <w:szCs w:val="32"/>
        </w:rPr>
        <w:t>根据全市</w:t>
      </w:r>
      <w:r>
        <w:rPr>
          <w:rFonts w:hint="eastAsia" w:ascii="Times New Roman" w:hAnsi="Times New Roman" w:eastAsia="方正仿宋_GBK" w:cs="Times New Roman"/>
          <w:color w:val="171717"/>
          <w:sz w:val="32"/>
          <w:szCs w:val="32"/>
          <w:lang w:eastAsia="zh-CN"/>
        </w:rPr>
        <w:t>（</w:t>
      </w:r>
      <w:r>
        <w:rPr>
          <w:rFonts w:hint="default" w:ascii="Times New Roman" w:hAnsi="Times New Roman" w:eastAsia="方正仿宋_GBK" w:cs="Times New Roman"/>
          <w:color w:val="171717"/>
          <w:sz w:val="32"/>
          <w:szCs w:val="32"/>
        </w:rPr>
        <w:t>区</w:t>
      </w:r>
      <w:r>
        <w:rPr>
          <w:rFonts w:hint="eastAsia" w:ascii="Times New Roman" w:hAnsi="Times New Roman" w:eastAsia="方正仿宋_GBK" w:cs="Times New Roman"/>
          <w:color w:val="171717"/>
          <w:sz w:val="32"/>
          <w:szCs w:val="32"/>
          <w:lang w:eastAsia="zh-CN"/>
        </w:rPr>
        <w:t>）</w:t>
      </w:r>
      <w:r>
        <w:rPr>
          <w:rFonts w:hint="default" w:ascii="Times New Roman" w:hAnsi="Times New Roman" w:eastAsia="方正仿宋_GBK" w:cs="Times New Roman"/>
          <w:color w:val="171717"/>
          <w:sz w:val="32"/>
          <w:szCs w:val="32"/>
        </w:rPr>
        <w:t>高标准农田建设情况以及各个乡镇农田实际现状，20XX年XX市</w:t>
      </w:r>
      <w:r>
        <w:rPr>
          <w:rFonts w:hint="eastAsia" w:ascii="Times New Roman" w:hAnsi="Times New Roman" w:eastAsia="方正仿宋_GBK" w:cs="Times New Roman"/>
          <w:color w:val="171717"/>
          <w:sz w:val="32"/>
          <w:szCs w:val="32"/>
          <w:lang w:eastAsia="zh-CN"/>
        </w:rPr>
        <w:t>（</w:t>
      </w:r>
      <w:r>
        <w:rPr>
          <w:rFonts w:hint="default" w:ascii="Times New Roman" w:hAnsi="Times New Roman" w:eastAsia="方正仿宋_GBK" w:cs="Times New Roman"/>
          <w:color w:val="171717"/>
          <w:sz w:val="32"/>
          <w:szCs w:val="32"/>
        </w:rPr>
        <w:t>区</w:t>
      </w:r>
      <w:r>
        <w:rPr>
          <w:rFonts w:hint="eastAsia" w:ascii="Times New Roman" w:hAnsi="Times New Roman" w:eastAsia="方正仿宋_GBK" w:cs="Times New Roman"/>
          <w:color w:val="171717"/>
          <w:sz w:val="32"/>
          <w:szCs w:val="32"/>
          <w:lang w:eastAsia="zh-CN"/>
        </w:rPr>
        <w:t>）</w:t>
      </w:r>
      <w:r>
        <w:rPr>
          <w:rFonts w:hint="default" w:ascii="Times New Roman" w:hAnsi="Times New Roman" w:eastAsia="方正仿宋_GBK" w:cs="Times New Roman"/>
          <w:color w:val="171717"/>
          <w:sz w:val="32"/>
          <w:szCs w:val="32"/>
        </w:rPr>
        <w:t>拟在XX、XX、XX等XX个乡镇建设高标准农田项目，总共涉及XX村、XX村、XX村等XX个行政村，拟建设</w:t>
      </w:r>
      <w:r>
        <w:rPr>
          <w:rFonts w:hint="eastAsia" w:ascii="Times New Roman" w:hAnsi="Times New Roman" w:eastAsia="方正仿宋_GBK" w:cs="Times New Roman"/>
          <w:color w:val="171717"/>
          <w:sz w:val="32"/>
          <w:szCs w:val="32"/>
          <w:lang w:eastAsia="zh-CN"/>
        </w:rPr>
        <w:t>水</w:t>
      </w:r>
      <w:r>
        <w:rPr>
          <w:rFonts w:hint="default" w:ascii="Times New Roman" w:hAnsi="Times New Roman" w:eastAsia="方正仿宋_GBK" w:cs="Times New Roman"/>
          <w:color w:val="171717"/>
          <w:sz w:val="32"/>
          <w:szCs w:val="32"/>
        </w:rPr>
        <w:t>闸XX座、排涝站XX座、电灌站XX座。</w:t>
      </w:r>
    </w:p>
    <w:p w14:paraId="3463BBBE">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方正仿宋_GBK" w:cs="Times New Roman"/>
          <w:color w:val="171717"/>
          <w:sz w:val="32"/>
          <w:szCs w:val="32"/>
        </w:rPr>
      </w:pPr>
      <w:r>
        <w:rPr>
          <w:rFonts w:hint="default" w:ascii="Times New Roman" w:hAnsi="Times New Roman" w:eastAsia="方正仿宋_GBK" w:cs="Times New Roman"/>
          <w:color w:val="171717"/>
          <w:sz w:val="32"/>
          <w:szCs w:val="32"/>
        </w:rPr>
        <w:t>根据项目建设时间安排，20XX年高标准农田项目将于20XX年X月X日前完成现场查勘</w:t>
      </w:r>
      <w:r>
        <w:rPr>
          <w:rFonts w:hint="default" w:ascii="Times New Roman" w:hAnsi="Times New Roman" w:eastAsia="方正仿宋_GBK" w:cs="Times New Roman"/>
          <w:color w:val="414141"/>
          <w:sz w:val="32"/>
          <w:szCs w:val="32"/>
        </w:rPr>
        <w:t>。</w:t>
      </w:r>
      <w:r>
        <w:rPr>
          <w:rFonts w:hint="default" w:ascii="Times New Roman" w:hAnsi="Times New Roman" w:eastAsia="方正仿宋_GBK" w:cs="Times New Roman"/>
          <w:color w:val="171717"/>
          <w:sz w:val="32"/>
          <w:szCs w:val="32"/>
        </w:rPr>
        <w:t>为高效推进高标准农田现场电力设施建设，确保电力设施布点合理科学，现定于20XX年X月X日至20XX年X月X日对所有20XX年高标准农田现场开展现场查勘，根据现场实际情况确定负荷需求、电源接入点、线路走向等问题，并制定具体供电方案。</w:t>
      </w:r>
    </w:p>
    <w:p w14:paraId="3CB270B8">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jc w:val="left"/>
        <w:textAlignment w:val="auto"/>
        <w:rPr>
          <w:rFonts w:hint="default" w:ascii="Times New Roman" w:hAnsi="Times New Roman" w:eastAsia="方正仿宋_GBK" w:cs="Times New Roman"/>
          <w:color w:val="171717"/>
          <w:sz w:val="32"/>
          <w:szCs w:val="32"/>
        </w:rPr>
      </w:pPr>
      <w:r>
        <w:rPr>
          <w:rFonts w:hint="default" w:ascii="Times New Roman" w:hAnsi="Times New Roman" w:eastAsia="方正仿宋_GBK" w:cs="Times New Roman"/>
          <w:color w:val="171717"/>
          <w:sz w:val="32"/>
          <w:szCs w:val="32"/>
        </w:rPr>
        <w:t>以上情况，特此函至贵司，请按时间节点安排工作人员配合现场查勘，并确认现场供电方案。</w:t>
      </w:r>
    </w:p>
    <w:p w14:paraId="077FDDA8">
      <w:pPr>
        <w:keepNext w:val="0"/>
        <w:keepLines w:val="0"/>
        <w:pageBreakBefore w:val="0"/>
        <w:widowControl/>
        <w:kinsoku/>
        <w:wordWrap/>
        <w:overflowPunct/>
        <w:topLinePunct w:val="0"/>
        <w:autoSpaceDE/>
        <w:autoSpaceDN/>
        <w:bidi w:val="0"/>
        <w:adjustRightInd/>
        <w:snapToGrid/>
        <w:spacing w:beforeLines="0" w:afterLines="0" w:line="560" w:lineRule="exact"/>
        <w:jc w:val="left"/>
        <w:textAlignment w:val="auto"/>
        <w:rPr>
          <w:rFonts w:hint="default" w:ascii="Times New Roman" w:hAnsi="Times New Roman" w:eastAsia="方正仿宋_GBK" w:cs="Times New Roman"/>
          <w:color w:val="171717"/>
          <w:sz w:val="32"/>
          <w:szCs w:val="32"/>
        </w:rPr>
      </w:pPr>
      <w:r>
        <w:rPr>
          <w:rFonts w:hint="default" w:ascii="Times New Roman" w:hAnsi="Times New Roman" w:eastAsia="方正仿宋_GBK" w:cs="Times New Roman"/>
          <w:color w:val="171717"/>
          <w:sz w:val="32"/>
          <w:szCs w:val="32"/>
        </w:rPr>
        <w:t>联系人XXX联系方式XXXX</w:t>
      </w:r>
    </w:p>
    <w:p w14:paraId="279B23C6">
      <w:pPr>
        <w:keepNext w:val="0"/>
        <w:keepLines w:val="0"/>
        <w:pageBreakBefore w:val="0"/>
        <w:widowControl/>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方正仿宋_GBK" w:cs="Times New Roman"/>
          <w:color w:val="171717"/>
          <w:sz w:val="32"/>
          <w:szCs w:val="32"/>
        </w:rPr>
      </w:pPr>
    </w:p>
    <w:p w14:paraId="0B5214E5">
      <w:pPr>
        <w:keepNext w:val="0"/>
        <w:keepLines w:val="0"/>
        <w:pageBreakBefore w:val="0"/>
        <w:widowControl/>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方正仿宋_GBK" w:cs="Times New Roman"/>
          <w:color w:val="171717"/>
          <w:sz w:val="32"/>
          <w:szCs w:val="32"/>
        </w:rPr>
      </w:pPr>
      <w:r>
        <w:rPr>
          <w:rFonts w:hint="default" w:ascii="Times New Roman" w:hAnsi="Times New Roman" w:eastAsia="方正仿宋_GBK" w:cs="Times New Roman"/>
          <w:color w:val="171717"/>
          <w:sz w:val="32"/>
          <w:szCs w:val="32"/>
        </w:rPr>
        <w:t>20XX年X月X日</w:t>
      </w:r>
    </w:p>
    <w:p w14:paraId="56ED5EDB">
      <w:pPr>
        <w:keepNext w:val="0"/>
        <w:keepLines w:val="0"/>
        <w:pageBreakBefore w:val="0"/>
        <w:widowControl/>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方正仿宋_GBK" w:cs="Times New Roman"/>
          <w:color w:val="171717"/>
          <w:sz w:val="32"/>
          <w:szCs w:val="32"/>
        </w:rPr>
      </w:pPr>
    </w:p>
    <w:p w14:paraId="5302B6C8">
      <w:pPr>
        <w:keepNext w:val="0"/>
        <w:keepLines w:val="0"/>
        <w:pageBreakBefore w:val="0"/>
        <w:widowControl/>
        <w:kinsoku/>
        <w:wordWrap/>
        <w:overflowPunct/>
        <w:topLinePunct w:val="0"/>
        <w:autoSpaceDE/>
        <w:autoSpaceDN/>
        <w:bidi w:val="0"/>
        <w:adjustRightInd/>
        <w:snapToGrid/>
        <w:spacing w:line="560" w:lineRule="exact"/>
        <w:ind w:firstLine="4480" w:firstLineChars="1400"/>
        <w:textAlignment w:val="auto"/>
        <w:rPr>
          <w:rFonts w:hint="default" w:ascii="Times New Roman" w:hAnsi="Times New Roman" w:eastAsia="方正仿宋_GBK" w:cs="Times New Roman"/>
          <w:color w:val="171717"/>
          <w:sz w:val="32"/>
          <w:szCs w:val="32"/>
        </w:rPr>
      </w:pPr>
    </w:p>
    <w:p w14:paraId="41F72EAB">
      <w:pPr>
        <w:keepNext w:val="0"/>
        <w:keepLines w:val="0"/>
        <w:pageBreakBefore w:val="0"/>
        <w:widowControl/>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color w:val="040404"/>
          <w:sz w:val="44"/>
          <w:szCs w:val="44"/>
          <w:lang w:val="en-US" w:eastAsia="zh-CN"/>
        </w:rPr>
      </w:pPr>
      <w:r>
        <w:rPr>
          <w:rFonts w:hint="eastAsia" w:ascii="方正黑体_GBK" w:hAnsi="方正黑体_GBK" w:eastAsia="方正黑体_GBK" w:cs="方正黑体_GBK"/>
          <w:color w:val="262626"/>
          <w:sz w:val="32"/>
          <w:szCs w:val="32"/>
        </w:rPr>
        <w:t>附件</w:t>
      </w:r>
      <w:r>
        <w:rPr>
          <w:rFonts w:hint="eastAsia" w:ascii="方正黑体_GBK" w:hAnsi="方正黑体_GBK" w:eastAsia="方正黑体_GBK" w:cs="方正黑体_GBK"/>
          <w:color w:val="262626"/>
          <w:sz w:val="32"/>
          <w:szCs w:val="32"/>
          <w:lang w:val="en-US" w:eastAsia="zh-CN"/>
        </w:rPr>
        <w:t>2：</w:t>
      </w:r>
    </w:p>
    <w:p w14:paraId="2896891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rPr>
      </w:pPr>
      <w:r>
        <w:rPr>
          <w:rFonts w:hint="eastAsia" w:ascii="方正小标宋_GBK" w:hAnsi="方正小标宋_GBK" w:eastAsia="方正小标宋_GBK" w:cs="方正小标宋_GBK"/>
          <w:color w:val="040404"/>
          <w:sz w:val="44"/>
          <w:szCs w:val="44"/>
          <w:lang w:val="en-US" w:eastAsia="zh-CN"/>
        </w:rPr>
        <w:t>淮安</w:t>
      </w:r>
      <w:r>
        <w:rPr>
          <w:rFonts w:hint="eastAsia" w:ascii="方正小标宋_GBK" w:hAnsi="方正小标宋_GBK" w:eastAsia="方正小标宋_GBK" w:cs="方正小标宋_GBK"/>
          <w:color w:val="040404"/>
          <w:sz w:val="44"/>
          <w:szCs w:val="44"/>
        </w:rPr>
        <w:t>市高标准农田电力设施建设</w:t>
      </w:r>
    </w:p>
    <w:p w14:paraId="65717F9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rPr>
      </w:pPr>
      <w:r>
        <w:rPr>
          <w:rFonts w:hint="eastAsia" w:ascii="方正小标宋_GBK" w:hAnsi="方正小标宋_GBK" w:eastAsia="方正小标宋_GBK" w:cs="方正小标宋_GBK"/>
          <w:color w:val="040404"/>
          <w:sz w:val="44"/>
          <w:szCs w:val="44"/>
        </w:rPr>
        <w:t>和管理协作机制联系信息表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1265"/>
        <w:gridCol w:w="1265"/>
        <w:gridCol w:w="1265"/>
        <w:gridCol w:w="1265"/>
        <w:gridCol w:w="1265"/>
        <w:gridCol w:w="1265"/>
      </w:tblGrid>
      <w:tr w14:paraId="0722D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restart"/>
            <w:vAlign w:val="center"/>
          </w:tcPr>
          <w:p w14:paraId="4ADEC2B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40404"/>
                <w:sz w:val="20"/>
                <w:szCs w:val="20"/>
                <w:vertAlign w:val="baseline"/>
                <w:lang w:val="en-US" w:eastAsia="zh-CN"/>
              </w:rPr>
            </w:pPr>
            <w:r>
              <w:rPr>
                <w:rFonts w:hint="eastAsia" w:ascii="方正仿宋_GBK" w:hAnsi="方正仿宋_GBK" w:eastAsia="方正仿宋_GBK" w:cs="方正仿宋_GBK"/>
                <w:color w:val="040404"/>
                <w:sz w:val="20"/>
                <w:szCs w:val="20"/>
                <w:vertAlign w:val="baseline"/>
                <w:lang w:val="en-US" w:eastAsia="zh-CN"/>
              </w:rPr>
              <w:t>序号</w:t>
            </w:r>
          </w:p>
        </w:tc>
        <w:tc>
          <w:tcPr>
            <w:tcW w:w="3795" w:type="dxa"/>
            <w:gridSpan w:val="3"/>
          </w:tcPr>
          <w:p w14:paraId="365341E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r>
              <w:rPr>
                <w:rFonts w:hint="eastAsia" w:ascii="方正仿宋_GBK" w:hAnsi="方正仿宋_GBK" w:eastAsia="方正仿宋_GBK" w:cs="方正仿宋_GBK"/>
                <w:color w:val="040404"/>
                <w:sz w:val="20"/>
                <w:szCs w:val="20"/>
                <w:vertAlign w:val="baseline"/>
                <w:lang w:val="en-US" w:eastAsia="zh-CN"/>
              </w:rPr>
              <w:t>农业农村部门</w:t>
            </w:r>
          </w:p>
        </w:tc>
        <w:tc>
          <w:tcPr>
            <w:tcW w:w="3795" w:type="dxa"/>
            <w:gridSpan w:val="3"/>
          </w:tcPr>
          <w:p w14:paraId="79D9F4B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color w:val="040404"/>
                <w:sz w:val="44"/>
                <w:szCs w:val="44"/>
                <w:vertAlign w:val="baseline"/>
                <w:lang w:val="en-US" w:eastAsia="zh-CN"/>
              </w:rPr>
            </w:pPr>
            <w:r>
              <w:rPr>
                <w:rFonts w:hint="eastAsia" w:ascii="方正仿宋_GBK" w:hAnsi="方正仿宋_GBK" w:eastAsia="方正仿宋_GBK" w:cs="方正仿宋_GBK"/>
                <w:color w:val="040404"/>
                <w:sz w:val="20"/>
                <w:szCs w:val="20"/>
                <w:vertAlign w:val="baseline"/>
                <w:lang w:val="en-US" w:eastAsia="zh-CN"/>
              </w:rPr>
              <w:t>供电部门</w:t>
            </w:r>
          </w:p>
        </w:tc>
      </w:tr>
      <w:tr w14:paraId="0845C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vMerge w:val="continue"/>
          </w:tcPr>
          <w:p w14:paraId="01A21BF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39231FA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40404"/>
                <w:sz w:val="20"/>
                <w:szCs w:val="20"/>
                <w:vertAlign w:val="baseline"/>
                <w:lang w:val="en-US" w:eastAsia="zh-CN"/>
              </w:rPr>
            </w:pPr>
            <w:r>
              <w:rPr>
                <w:rFonts w:hint="eastAsia" w:ascii="方正仿宋_GBK" w:hAnsi="方正仿宋_GBK" w:eastAsia="方正仿宋_GBK" w:cs="方正仿宋_GBK"/>
                <w:color w:val="040404"/>
                <w:sz w:val="20"/>
                <w:szCs w:val="20"/>
                <w:vertAlign w:val="baseline"/>
                <w:lang w:val="en-US" w:eastAsia="zh-CN"/>
              </w:rPr>
              <w:t>单位</w:t>
            </w:r>
          </w:p>
        </w:tc>
        <w:tc>
          <w:tcPr>
            <w:tcW w:w="1265" w:type="dxa"/>
          </w:tcPr>
          <w:p w14:paraId="65D418D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40404"/>
                <w:sz w:val="20"/>
                <w:szCs w:val="20"/>
                <w:vertAlign w:val="baseline"/>
                <w:lang w:val="en-US" w:eastAsia="zh-CN"/>
              </w:rPr>
            </w:pPr>
            <w:r>
              <w:rPr>
                <w:rFonts w:hint="eastAsia" w:ascii="方正仿宋_GBK" w:hAnsi="方正仿宋_GBK" w:eastAsia="方正仿宋_GBK" w:cs="方正仿宋_GBK"/>
                <w:color w:val="040404"/>
                <w:sz w:val="20"/>
                <w:szCs w:val="20"/>
                <w:vertAlign w:val="baseline"/>
                <w:lang w:val="en-US" w:eastAsia="zh-CN"/>
              </w:rPr>
              <w:t>科室</w:t>
            </w:r>
          </w:p>
        </w:tc>
        <w:tc>
          <w:tcPr>
            <w:tcW w:w="1265" w:type="dxa"/>
          </w:tcPr>
          <w:p w14:paraId="08DDFA6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40404"/>
                <w:sz w:val="20"/>
                <w:szCs w:val="20"/>
                <w:vertAlign w:val="baseline"/>
                <w:lang w:val="en-US" w:eastAsia="zh-CN"/>
              </w:rPr>
            </w:pPr>
            <w:r>
              <w:rPr>
                <w:rFonts w:hint="eastAsia" w:ascii="方正仿宋_GBK" w:hAnsi="方正仿宋_GBK" w:eastAsia="方正仿宋_GBK" w:cs="方正仿宋_GBK"/>
                <w:color w:val="040404"/>
                <w:sz w:val="20"/>
                <w:szCs w:val="20"/>
                <w:vertAlign w:val="baseline"/>
                <w:lang w:val="en-US" w:eastAsia="zh-CN"/>
              </w:rPr>
              <w:t>联系电话</w:t>
            </w:r>
          </w:p>
        </w:tc>
        <w:tc>
          <w:tcPr>
            <w:tcW w:w="2530" w:type="dxa"/>
            <w:gridSpan w:val="2"/>
          </w:tcPr>
          <w:p w14:paraId="026A329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40404"/>
                <w:sz w:val="20"/>
                <w:szCs w:val="20"/>
                <w:vertAlign w:val="baseline"/>
                <w:lang w:val="en-US" w:eastAsia="zh-CN"/>
              </w:rPr>
            </w:pPr>
            <w:r>
              <w:rPr>
                <w:rFonts w:hint="eastAsia" w:ascii="方正仿宋_GBK" w:hAnsi="方正仿宋_GBK" w:eastAsia="方正仿宋_GBK" w:cs="方正仿宋_GBK"/>
                <w:color w:val="040404"/>
                <w:sz w:val="20"/>
                <w:szCs w:val="20"/>
                <w:vertAlign w:val="baseline"/>
                <w:lang w:val="en-US" w:eastAsia="zh-CN"/>
              </w:rPr>
              <w:t>单位</w:t>
            </w:r>
          </w:p>
        </w:tc>
        <w:tc>
          <w:tcPr>
            <w:tcW w:w="1265" w:type="dxa"/>
          </w:tcPr>
          <w:p w14:paraId="43B3609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仿宋_GBK" w:hAnsi="方正仿宋_GBK" w:eastAsia="方正仿宋_GBK" w:cs="方正仿宋_GBK"/>
                <w:color w:val="040404"/>
                <w:sz w:val="20"/>
                <w:szCs w:val="20"/>
                <w:vertAlign w:val="baseline"/>
                <w:lang w:val="en-US" w:eastAsia="zh-CN"/>
              </w:rPr>
            </w:pPr>
            <w:r>
              <w:rPr>
                <w:rFonts w:hint="eastAsia" w:ascii="方正仿宋_GBK" w:hAnsi="方正仿宋_GBK" w:eastAsia="方正仿宋_GBK" w:cs="方正仿宋_GBK"/>
                <w:color w:val="040404"/>
                <w:sz w:val="20"/>
                <w:szCs w:val="20"/>
                <w:vertAlign w:val="baseline"/>
                <w:lang w:val="en-US" w:eastAsia="zh-CN"/>
              </w:rPr>
              <w:t>联系电话</w:t>
            </w:r>
          </w:p>
        </w:tc>
      </w:tr>
      <w:tr w14:paraId="7873A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466788C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color w:val="040404"/>
                <w:sz w:val="20"/>
                <w:szCs w:val="20"/>
                <w:vertAlign w:val="baseline"/>
                <w:lang w:val="en-US" w:eastAsia="zh-CN"/>
              </w:rPr>
            </w:pPr>
            <w:r>
              <w:rPr>
                <w:rFonts w:hint="eastAsia" w:ascii="方正小标宋_GBK" w:hAnsi="方正小标宋_GBK" w:eastAsia="方正小标宋_GBK" w:cs="方正小标宋_GBK"/>
                <w:color w:val="040404"/>
                <w:sz w:val="20"/>
                <w:szCs w:val="20"/>
                <w:vertAlign w:val="baseline"/>
                <w:lang w:val="en-US" w:eastAsia="zh-CN"/>
              </w:rPr>
              <w:t>1</w:t>
            </w:r>
          </w:p>
        </w:tc>
        <w:tc>
          <w:tcPr>
            <w:tcW w:w="1265" w:type="dxa"/>
          </w:tcPr>
          <w:p w14:paraId="3DD6778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7F43B6E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266032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1B5449D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0849105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2889043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r>
      <w:tr w14:paraId="26BC7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3C17782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color w:val="040404"/>
                <w:sz w:val="20"/>
                <w:szCs w:val="20"/>
                <w:vertAlign w:val="baseline"/>
                <w:lang w:val="en-US" w:eastAsia="zh-CN"/>
              </w:rPr>
            </w:pPr>
            <w:r>
              <w:rPr>
                <w:rFonts w:hint="eastAsia" w:ascii="方正小标宋_GBK" w:hAnsi="方正小标宋_GBK" w:eastAsia="方正小标宋_GBK" w:cs="方正小标宋_GBK"/>
                <w:color w:val="040404"/>
                <w:sz w:val="20"/>
                <w:szCs w:val="20"/>
                <w:vertAlign w:val="baseline"/>
                <w:lang w:val="en-US" w:eastAsia="zh-CN"/>
              </w:rPr>
              <w:t>2</w:t>
            </w:r>
          </w:p>
        </w:tc>
        <w:tc>
          <w:tcPr>
            <w:tcW w:w="1265" w:type="dxa"/>
          </w:tcPr>
          <w:p w14:paraId="7011A6A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3F845E7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418069F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41F237E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31C74E7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2025B1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r>
      <w:tr w14:paraId="46ABF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645416A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color w:val="040404"/>
                <w:sz w:val="20"/>
                <w:szCs w:val="20"/>
                <w:vertAlign w:val="baseline"/>
                <w:lang w:val="en-US" w:eastAsia="zh-CN"/>
              </w:rPr>
            </w:pPr>
            <w:r>
              <w:rPr>
                <w:rFonts w:hint="eastAsia" w:ascii="方正小标宋_GBK" w:hAnsi="方正小标宋_GBK" w:eastAsia="方正小标宋_GBK" w:cs="方正小标宋_GBK"/>
                <w:color w:val="040404"/>
                <w:sz w:val="20"/>
                <w:szCs w:val="20"/>
                <w:vertAlign w:val="baseline"/>
                <w:lang w:val="en-US" w:eastAsia="zh-CN"/>
              </w:rPr>
              <w:t>3</w:t>
            </w:r>
          </w:p>
        </w:tc>
        <w:tc>
          <w:tcPr>
            <w:tcW w:w="1265" w:type="dxa"/>
          </w:tcPr>
          <w:p w14:paraId="29D1D99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534E053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76227A6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1C73FC2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4242830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3547B2A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r>
      <w:tr w14:paraId="1D87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29D02AC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color w:val="040404"/>
                <w:sz w:val="20"/>
                <w:szCs w:val="20"/>
                <w:vertAlign w:val="baseline"/>
                <w:lang w:val="en-US" w:eastAsia="zh-CN"/>
              </w:rPr>
            </w:pPr>
            <w:r>
              <w:rPr>
                <w:rFonts w:hint="eastAsia" w:ascii="方正小标宋_GBK" w:hAnsi="方正小标宋_GBK" w:eastAsia="方正小标宋_GBK" w:cs="方正小标宋_GBK"/>
                <w:color w:val="040404"/>
                <w:sz w:val="20"/>
                <w:szCs w:val="20"/>
                <w:vertAlign w:val="baseline"/>
                <w:lang w:val="en-US" w:eastAsia="zh-CN"/>
              </w:rPr>
              <w:t>4</w:t>
            </w:r>
          </w:p>
        </w:tc>
        <w:tc>
          <w:tcPr>
            <w:tcW w:w="1265" w:type="dxa"/>
          </w:tcPr>
          <w:p w14:paraId="34D558C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52DF4B3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28DFAA0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46DC254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4712BA9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75CD8171">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r>
      <w:tr w14:paraId="2637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3F045D8F">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color w:val="040404"/>
                <w:sz w:val="20"/>
                <w:szCs w:val="20"/>
                <w:vertAlign w:val="baseline"/>
                <w:lang w:val="en-US" w:eastAsia="zh-CN"/>
              </w:rPr>
            </w:pPr>
            <w:r>
              <w:rPr>
                <w:rFonts w:hint="eastAsia" w:ascii="方正小标宋_GBK" w:hAnsi="方正小标宋_GBK" w:eastAsia="方正小标宋_GBK" w:cs="方正小标宋_GBK"/>
                <w:color w:val="040404"/>
                <w:sz w:val="20"/>
                <w:szCs w:val="20"/>
                <w:vertAlign w:val="baseline"/>
                <w:lang w:val="en-US" w:eastAsia="zh-CN"/>
              </w:rPr>
              <w:t>5</w:t>
            </w:r>
          </w:p>
        </w:tc>
        <w:tc>
          <w:tcPr>
            <w:tcW w:w="1265" w:type="dxa"/>
          </w:tcPr>
          <w:p w14:paraId="1AEE67D0">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3A3CBC8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17FB3F9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165617F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6F4C669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525E4F86">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r>
      <w:tr w14:paraId="4E9DA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5FDA25CA">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color w:val="040404"/>
                <w:sz w:val="20"/>
                <w:szCs w:val="20"/>
                <w:vertAlign w:val="baseline"/>
                <w:lang w:val="en-US" w:eastAsia="zh-CN"/>
              </w:rPr>
            </w:pPr>
            <w:r>
              <w:rPr>
                <w:rFonts w:hint="eastAsia" w:ascii="方正小标宋_GBK" w:hAnsi="方正小标宋_GBK" w:eastAsia="方正小标宋_GBK" w:cs="方正小标宋_GBK"/>
                <w:color w:val="040404"/>
                <w:sz w:val="20"/>
                <w:szCs w:val="20"/>
                <w:vertAlign w:val="baseline"/>
                <w:lang w:val="en-US" w:eastAsia="zh-CN"/>
              </w:rPr>
              <w:t>6</w:t>
            </w:r>
          </w:p>
        </w:tc>
        <w:tc>
          <w:tcPr>
            <w:tcW w:w="1265" w:type="dxa"/>
          </w:tcPr>
          <w:p w14:paraId="077B190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4239F633">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140CC7B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595051AE">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0460BE2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67966274">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r>
      <w:tr w14:paraId="37C1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5DFCD378">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default" w:ascii="方正小标宋_GBK" w:hAnsi="方正小标宋_GBK" w:eastAsia="方正小标宋_GBK" w:cs="方正小标宋_GBK"/>
                <w:color w:val="040404"/>
                <w:sz w:val="20"/>
                <w:szCs w:val="20"/>
                <w:vertAlign w:val="baseline"/>
                <w:lang w:val="en-US" w:eastAsia="zh-CN"/>
              </w:rPr>
            </w:pPr>
            <w:r>
              <w:rPr>
                <w:rFonts w:hint="eastAsia" w:ascii="方正小标宋_GBK" w:hAnsi="方正小标宋_GBK" w:eastAsia="方正小标宋_GBK" w:cs="方正小标宋_GBK"/>
                <w:color w:val="040404"/>
                <w:sz w:val="20"/>
                <w:szCs w:val="20"/>
                <w:vertAlign w:val="baseline"/>
                <w:lang w:val="en-US" w:eastAsia="zh-CN"/>
              </w:rPr>
              <w:t>7</w:t>
            </w:r>
          </w:p>
        </w:tc>
        <w:tc>
          <w:tcPr>
            <w:tcW w:w="1265" w:type="dxa"/>
          </w:tcPr>
          <w:p w14:paraId="48AED76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4B1718CD">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34830687">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2FA944C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25949E9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c>
          <w:tcPr>
            <w:tcW w:w="1265" w:type="dxa"/>
          </w:tcPr>
          <w:p w14:paraId="0441628C">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vertAlign w:val="baseline"/>
                <w:lang w:val="en-US" w:eastAsia="zh-CN"/>
              </w:rPr>
            </w:pPr>
          </w:p>
        </w:tc>
      </w:tr>
    </w:tbl>
    <w:p w14:paraId="13B5B7FB">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color w:val="040404"/>
          <w:sz w:val="44"/>
          <w:szCs w:val="44"/>
          <w:lang w:val="en-US" w:eastAsia="zh-CN"/>
        </w:rPr>
      </w:pPr>
    </w:p>
    <w:sectPr>
      <w:footerReference r:id="rId3" w:type="default"/>
      <w:pgSz w:w="12240" w:h="15840"/>
      <w:pgMar w:top="1440" w:right="1800" w:bottom="1440" w:left="1800" w:header="720" w:footer="720" w:gutter="0"/>
      <w:lnNumType w:countBy="0" w:distance="36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embedRegular r:id="rId1" w:fontKey="{8DD83598-12CD-4A05-9F3D-81E21A0779AB}"/>
  </w:font>
  <w:font w:name="方正仿宋_GBK">
    <w:panose1 w:val="03000509000000000000"/>
    <w:charset w:val="86"/>
    <w:family w:val="auto"/>
    <w:pitch w:val="default"/>
    <w:sig w:usb0="00000001" w:usb1="080E0000" w:usb2="00000000" w:usb3="00000000" w:csb0="00040000" w:csb1="00000000"/>
    <w:embedRegular r:id="rId2" w:fontKey="{84CFB885-C015-48A4-8476-DE474308860B}"/>
  </w:font>
  <w:font w:name="方正黑体_GBK">
    <w:panose1 w:val="02010600010101010101"/>
    <w:charset w:val="86"/>
    <w:family w:val="auto"/>
    <w:pitch w:val="default"/>
    <w:sig w:usb0="00000001" w:usb1="080E0000" w:usb2="00000000" w:usb3="00000000" w:csb0="00040000" w:csb1="00000000"/>
    <w:embedRegular r:id="rId3" w:fontKey="{F3654986-A5C3-40CB-9C71-864A8B97C76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37AD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82115">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582115">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4E70E1"/>
    <w:multiLevelType w:val="singleLevel"/>
    <w:tmpl w:val="974E70E1"/>
    <w:lvl w:ilvl="0" w:tentative="0">
      <w:start w:val="2"/>
      <w:numFmt w:val="decimal"/>
      <w:lvlText w:val="%1."/>
      <w:lvlJc w:val="left"/>
      <w:pPr>
        <w:tabs>
          <w:tab w:val="left" w:pos="312"/>
        </w:tabs>
      </w:pPr>
    </w:lvl>
  </w:abstractNum>
  <w:abstractNum w:abstractNumId="1">
    <w:nsid w:val="62CCF3DB"/>
    <w:multiLevelType w:val="singleLevel"/>
    <w:tmpl w:val="62CCF3DB"/>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C13B24"/>
    <w:rsid w:val="04FF04CC"/>
    <w:rsid w:val="05556557"/>
    <w:rsid w:val="06524AE8"/>
    <w:rsid w:val="0C485333"/>
    <w:rsid w:val="0D1A59D5"/>
    <w:rsid w:val="0F1D7D7F"/>
    <w:rsid w:val="11EB77B6"/>
    <w:rsid w:val="14062B25"/>
    <w:rsid w:val="1C974568"/>
    <w:rsid w:val="1DC83393"/>
    <w:rsid w:val="1E3845A0"/>
    <w:rsid w:val="31E33160"/>
    <w:rsid w:val="335B7D8F"/>
    <w:rsid w:val="3541716C"/>
    <w:rsid w:val="36D3009B"/>
    <w:rsid w:val="378A1D05"/>
    <w:rsid w:val="39EE3018"/>
    <w:rsid w:val="3A2B484E"/>
    <w:rsid w:val="451A21CA"/>
    <w:rsid w:val="4F571C38"/>
    <w:rsid w:val="53F422C9"/>
    <w:rsid w:val="59402F0B"/>
    <w:rsid w:val="5B501091"/>
    <w:rsid w:val="5CFB58EE"/>
    <w:rsid w:val="602051FB"/>
    <w:rsid w:val="60512DA2"/>
    <w:rsid w:val="60FC577B"/>
    <w:rsid w:val="660A3AFA"/>
    <w:rsid w:val="68675FBF"/>
    <w:rsid w:val="68B95DF5"/>
    <w:rsid w:val="6CCE377C"/>
    <w:rsid w:val="7A723255"/>
    <w:rsid w:val="7EDE231D"/>
    <w:rsid w:val="7F482D79"/>
    <w:rsid w:val="7F8D7BFF"/>
    <w:rsid w:val="7FA82D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1804</Words>
  <Characters>1857</Characters>
  <Lines>0</Lines>
  <Paragraphs>0</Paragraphs>
  <TotalTime>2</TotalTime>
  <ScaleCrop>false</ScaleCrop>
  <LinksUpToDate>false</LinksUpToDate>
  <CharactersWithSpaces>1874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2025-03-24T01:07:00Z</dcterms:created>
  <dc:creator>86182</dc:creator>
  <cp:lastModifiedBy>朱铁夫</cp:lastModifiedBy>
  <cp:lastPrinted>2025-03-26T01:40:00Z</cp:lastPrinted>
  <dcterms:modified xsi:type="dcterms:W3CDTF">2025-04-07T07:05:46Z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eyJoZGlkIjoiZjM0Zjc0NTY5MTg4ZjE5YmZhYmJiMWU5ZWI3OTFjZjMiLCJ1c2VySWQiOiI1MjA3NjEwOTgifQ==</vt:lpwstr>
  </property>
  <property fmtid="{D5CDD505-2E9C-101B-9397-08002B2CF9AE}" pid="4" name="ICV">
    <vt:lpwstr>31B80FAB34BE4733BA0488D1B7437D99_13</vt:lpwstr>
  </property>
</Properties>
</file>